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AA6" w:rsidRDefault="00872AA6">
      <w:bookmarkStart w:id="0" w:name="_GoBack"/>
      <w:bookmarkEnd w:id="0"/>
    </w:p>
    <w:tbl>
      <w:tblPr>
        <w:tblW w:w="9503" w:type="dxa"/>
        <w:jc w:val="center"/>
        <w:tblInd w:w="0" w:type="dxa"/>
        <w:tblLayout w:type="fixed"/>
        <w:tblCellMar>
          <w:left w:w="0" w:type="dxa"/>
          <w:right w:w="0" w:type="dxa"/>
        </w:tblCellMar>
        <w:tblLook w:val="0000" w:firstRow="0" w:lastRow="0" w:firstColumn="0" w:lastColumn="0" w:noHBand="0" w:noVBand="0"/>
      </w:tblPr>
      <w:tblGrid>
        <w:gridCol w:w="4013"/>
        <w:gridCol w:w="20"/>
        <w:gridCol w:w="5470"/>
      </w:tblGrid>
      <w:tr w:rsidR="0040749A" w:rsidRPr="00DD7257" w:rsidTr="00872AA6">
        <w:trPr>
          <w:trHeight w:val="857"/>
          <w:jc w:val="center"/>
        </w:trPr>
        <w:tc>
          <w:tcPr>
            <w:tcW w:w="4013" w:type="dxa"/>
          </w:tcPr>
          <w:p w:rsidR="0040749A" w:rsidRPr="00DD7257" w:rsidRDefault="0040749A" w:rsidP="007E0051">
            <w:pPr>
              <w:pStyle w:val="Heading5"/>
              <w:keepNext w:val="0"/>
              <w:widowControl w:val="0"/>
              <w:jc w:val="center"/>
              <w:rPr>
                <w:rFonts w:ascii="Times New Roman" w:eastAsia="SimSun" w:hAnsi="Times New Roman"/>
                <w:b/>
                <w:color w:val="000000"/>
                <w:sz w:val="26"/>
                <w:szCs w:val="26"/>
                <w:lang w:val="en-US" w:eastAsia="en-US"/>
              </w:rPr>
            </w:pPr>
            <w:r w:rsidRPr="00DD7257">
              <w:rPr>
                <w:rFonts w:ascii="Times New Roman" w:eastAsia="SimSun" w:hAnsi="Times New Roman"/>
                <w:b/>
                <w:color w:val="000000"/>
                <w:sz w:val="26"/>
                <w:szCs w:val="26"/>
                <w:lang w:val="en-US" w:eastAsia="en-US"/>
              </w:rPr>
              <w:t xml:space="preserve">BỘ </w:t>
            </w:r>
            <w:r w:rsidR="00DE4276">
              <w:rPr>
                <w:rFonts w:ascii="Times New Roman" w:eastAsia="SimSun" w:hAnsi="Times New Roman"/>
                <w:b/>
                <w:color w:val="000000"/>
                <w:sz w:val="26"/>
                <w:szCs w:val="26"/>
                <w:lang w:val="en-US" w:eastAsia="en-US"/>
              </w:rPr>
              <w:t>CÔNG AN</w:t>
            </w:r>
          </w:p>
          <w:p w:rsidR="0040749A" w:rsidRPr="00DD7257" w:rsidRDefault="002D3C17" w:rsidP="007E0051">
            <w:pPr>
              <w:pStyle w:val="BodyText2"/>
              <w:widowControl w:val="0"/>
              <w:rPr>
                <w:rFonts w:ascii="Times New Roman" w:eastAsia="SimSun" w:hAnsi="Times New Roman"/>
                <w:color w:val="000000"/>
                <w:sz w:val="28"/>
                <w:szCs w:val="28"/>
                <w:lang w:val="en-US" w:eastAsia="en-US"/>
              </w:rPr>
            </w:pPr>
            <w:r w:rsidRPr="00DD7257">
              <w:rPr>
                <w:rFonts w:ascii="Times New Roman" w:eastAsia="SimSun" w:hAnsi="Times New Roman"/>
                <w:noProof/>
                <w:color w:val="000000"/>
                <w:sz w:val="28"/>
                <w:szCs w:val="28"/>
                <w:lang w:val="en-US" w:eastAsia="en-US"/>
              </w:rPr>
              <mc:AlternateContent>
                <mc:Choice Requires="wps">
                  <w:drawing>
                    <wp:anchor distT="4294967295" distB="4294967295" distL="114300" distR="114300" simplePos="0" relativeHeight="251656192" behindDoc="0" locked="0" layoutInCell="1" allowOverlap="1">
                      <wp:simplePos x="0" y="0"/>
                      <wp:positionH relativeFrom="column">
                        <wp:posOffset>903605</wp:posOffset>
                      </wp:positionH>
                      <wp:positionV relativeFrom="paragraph">
                        <wp:posOffset>24764</wp:posOffset>
                      </wp:positionV>
                      <wp:extent cx="715645" cy="0"/>
                      <wp:effectExtent l="0" t="0" r="8255" b="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5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6F65E7" id="Straight Connector 2"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15pt,1.95pt" to="127.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izRHAIAADU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4wUqSD&#10;Fu29JaJpPSq1UiCgtmgadOqNyyG8VDsbKqVntTcvmn53SOmyJarhke/rxQBIGjKSNylh4wzcdug/&#10;awYx5Oh1FO1c2y5AghzoHHtzufeGnz2icPiUzubZDCM6uBKSD3nGOv+J6w4Fo8BSqKAaycnpxfnA&#10;g+RDSDhWeiukjJ2XCvUFXs6ms5jgtBQsOEOYs82hlBadSJid+MWiwPMYZvVRsQjWcsI2N9sTIa82&#10;XC5VwINKgM7Nug7Hj+VkuVlsFtkom843o2xSVaOP2zIbzbfp06z6UJVllf4M1NIsbwVjXAV2w6Cm&#10;2d8Nwu3JXEfsPqp3GZK36FEvIDv8I+nYytC96xwcNLvs7NBimM0YfHtHYfgf92A/vvb1LwAAAP//&#10;AwBQSwMEFAAGAAgAAAAhAPU9LK3bAAAABwEAAA8AAABkcnMvZG93bnJldi54bWxMj8FOwzAQRO9I&#10;/IO1SFyq1iGhCEKcCgG5caFQcd3GSxIRr9PYbQNfz8IFjk8zmn1brCbXqwONofNs4GKRgCKuve24&#10;MfD6Us2vQYWIbLH3TAY+KcCqPD0pMLf+yM90WMdGyQiHHA20MQ651qFuyWFY+IFYsnc/OoyCY6Pt&#10;iEcZd71Ok+RKO+xYLrQ40H1L9cd67wyEakO76mtWz5K3rPGU7h6eHtGY87Pp7hZUpCn+leFHX9Sh&#10;FKet37MNqhe+TDOpGshuQEmeLpfy2/aXdVno//7lNwAAAP//AwBQSwECLQAUAAYACAAAACEAtoM4&#10;kv4AAADhAQAAEwAAAAAAAAAAAAAAAAAAAAAAW0NvbnRlbnRfVHlwZXNdLnhtbFBLAQItABQABgAI&#10;AAAAIQA4/SH/1gAAAJQBAAALAAAAAAAAAAAAAAAAAC8BAABfcmVscy8ucmVsc1BLAQItABQABgAI&#10;AAAAIQCqJizRHAIAADUEAAAOAAAAAAAAAAAAAAAAAC4CAABkcnMvZTJvRG9jLnhtbFBLAQItABQA&#10;BgAIAAAAIQD1PSyt2wAAAAcBAAAPAAAAAAAAAAAAAAAAAHYEAABkcnMvZG93bnJldi54bWxQSwUG&#10;AAAAAAQABADzAAAAfgUAAAAA&#10;"/>
                  </w:pict>
                </mc:Fallback>
              </mc:AlternateContent>
            </w:r>
          </w:p>
        </w:tc>
        <w:tc>
          <w:tcPr>
            <w:tcW w:w="20" w:type="dxa"/>
          </w:tcPr>
          <w:p w:rsidR="0040749A" w:rsidRPr="00DD7257" w:rsidRDefault="0040749A" w:rsidP="007E0051">
            <w:pPr>
              <w:widowControl w:val="0"/>
              <w:jc w:val="center"/>
              <w:rPr>
                <w:color w:val="000000"/>
                <w:lang w:val="sv-SE"/>
              </w:rPr>
            </w:pPr>
          </w:p>
        </w:tc>
        <w:tc>
          <w:tcPr>
            <w:tcW w:w="5470" w:type="dxa"/>
          </w:tcPr>
          <w:p w:rsidR="0040749A" w:rsidRPr="00DD7257" w:rsidRDefault="0040749A" w:rsidP="007E0051">
            <w:pPr>
              <w:widowControl w:val="0"/>
              <w:jc w:val="center"/>
              <w:rPr>
                <w:b/>
                <w:color w:val="000000"/>
                <w:sz w:val="24"/>
                <w:lang w:val="sv-SE"/>
              </w:rPr>
            </w:pPr>
            <w:r w:rsidRPr="00DD7257">
              <w:rPr>
                <w:b/>
                <w:color w:val="000000"/>
                <w:sz w:val="24"/>
                <w:lang w:val="sv-SE"/>
              </w:rPr>
              <w:t>CỘNG HOÀ XÃ HỘI CHỦ NGHĨA VIỆT NAM</w:t>
            </w:r>
          </w:p>
          <w:p w:rsidR="0040749A" w:rsidRPr="00DD7257" w:rsidRDefault="002D3C17" w:rsidP="007E0051">
            <w:pPr>
              <w:widowControl w:val="0"/>
              <w:jc w:val="center"/>
              <w:rPr>
                <w:b/>
                <w:color w:val="000000"/>
                <w:sz w:val="26"/>
                <w:szCs w:val="26"/>
                <w:lang w:val="sv-SE"/>
              </w:rPr>
            </w:pPr>
            <w:r w:rsidRPr="00DD7257">
              <w:rPr>
                <w:b/>
                <w:noProof/>
                <w:color w:val="000000"/>
                <w:sz w:val="26"/>
                <w:szCs w:val="26"/>
              </w:rPr>
              <mc:AlternateContent>
                <mc:Choice Requires="wps">
                  <w:drawing>
                    <wp:anchor distT="4294967295" distB="4294967295" distL="114300" distR="114300" simplePos="0" relativeHeight="251657216" behindDoc="0" locked="0" layoutInCell="0" allowOverlap="1">
                      <wp:simplePos x="0" y="0"/>
                      <wp:positionH relativeFrom="column">
                        <wp:posOffset>3234690</wp:posOffset>
                      </wp:positionH>
                      <wp:positionV relativeFrom="paragraph">
                        <wp:posOffset>401319</wp:posOffset>
                      </wp:positionV>
                      <wp:extent cx="1972310" cy="0"/>
                      <wp:effectExtent l="0" t="0" r="8890" b="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23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B14966" id="Straight Connector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4.7pt,31.6pt" to="410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H2fHQIAADYEAAAOAAAAZHJzL2Uyb0RvYy54bWysU02P2jAQvVfqf7B8h5AQWIgIqyqBXrZd&#10;JLY/wNgOserYlm0IqOp/79h8iG0vVdUcnLFn5vnNm/Hi+dRJdOTWCa1KnA5HGHFFNRNqX+Jvb+vB&#10;DCPniWJEasVLfOYOPy8/flj0puCZbrVk3CIAUa7oTYlb702RJI62vCNuqA1X4Gy07YiHrd0nzJIe&#10;0DuZZKPRNOm1ZcZqyp2D0/rixMuI3zSc+temcdwjWWLg5uNq47oLa7JckGJviWkFvdIg/8CiI0LB&#10;pXeomniCDlb8AdUJarXTjR9S3SW6aQTlsQaoJh39Vs22JYbHWkAcZ+4yuf8HS78eNxYJVuIMI0U6&#10;aNHWWyL2rUeVVgoE1BaNg069cQWEV2pjQ6X0pLbmRdPvDildtUTteeT7djYAkoaM5F1K2DgDt+36&#10;L5pBDDl4HUU7NbYLkCAHOsXenO+94SePKBym86dsnEIL6c2XkOKWaKzzn7nuUDBKLIUKspGCHF+c&#10;D0RIcQsJx0qvhZSx9VKhvsTzSTaJCU5LwYIzhDm731XSoiMJwxO/WBV4HsOsPigWwVpO2OpqeyLk&#10;xYbLpQp4UArQuVqX6fgxH81Xs9UsH+TZdDXIR3U9+LSu8sF0nT5N6nFdVXX6M1BL86IVjHEV2N0m&#10;Nc3/bhKub+YyY/dZvcuQvEePegHZ2z+Sjr0M7bsMwk6z88beegzDGYOvDylM/+Me7MfnvvwFAAD/&#10;/wMAUEsDBBQABgAIAAAAIQDw88XB3QAAAAkBAAAPAAAAZHJzL2Rvd25yZXYueG1sTI/BTsMwDIbv&#10;SLxDZCQu05bQwTRK0wkBvXHZYOLqtaataJyuybbC02PEAY62P/3/52w1uk4daQitZwtXMwOKuPRV&#10;y7WF15diugQVInKFnWey8EkBVvn5WYZp5U+8puMm1kpCOKRooYmxT7UOZUMOw8z3xHJ794PDKONQ&#10;62rAk4S7TifGLLTDlqWhwZ4eGio/NgdnIRRb2hdfk3Ji3ua1p2T/+PyE1l5ejPd3oCKN8Q+GH31R&#10;h1ycdv7AVVCdhRtzey2ohcU8ASXAUvpA7X4XOs/0/w/ybwAAAP//AwBQSwECLQAUAAYACAAAACEA&#10;toM4kv4AAADhAQAAEwAAAAAAAAAAAAAAAAAAAAAAW0NvbnRlbnRfVHlwZXNdLnhtbFBLAQItABQA&#10;BgAIAAAAIQA4/SH/1gAAAJQBAAALAAAAAAAAAAAAAAAAAC8BAABfcmVscy8ucmVsc1BLAQItABQA&#10;BgAIAAAAIQD4cH2fHQIAADYEAAAOAAAAAAAAAAAAAAAAAC4CAABkcnMvZTJvRG9jLnhtbFBLAQIt&#10;ABQABgAIAAAAIQDw88XB3QAAAAkBAAAPAAAAAAAAAAAAAAAAAHcEAABkcnMvZG93bnJldi54bWxQ&#10;SwUGAAAAAAQABADzAAAAgQUAAAAA&#10;" o:allowincell="f"/>
                  </w:pict>
                </mc:Fallback>
              </mc:AlternateContent>
            </w:r>
            <w:r w:rsidR="0040749A" w:rsidRPr="00DD7257">
              <w:rPr>
                <w:b/>
                <w:color w:val="000000"/>
                <w:sz w:val="26"/>
                <w:szCs w:val="26"/>
                <w:lang w:val="sv-SE"/>
              </w:rPr>
              <w:t>Độc lập - Tự do - Hạnh phúc</w:t>
            </w:r>
          </w:p>
        </w:tc>
      </w:tr>
      <w:tr w:rsidR="0040749A" w:rsidRPr="00DD7257" w:rsidTr="00872AA6">
        <w:trPr>
          <w:trHeight w:val="415"/>
          <w:jc w:val="center"/>
        </w:trPr>
        <w:tc>
          <w:tcPr>
            <w:tcW w:w="4013" w:type="dxa"/>
          </w:tcPr>
          <w:p w:rsidR="0040749A" w:rsidRPr="00DD7257" w:rsidRDefault="00290420" w:rsidP="0056438C">
            <w:pPr>
              <w:pStyle w:val="Heading5"/>
              <w:keepNext w:val="0"/>
              <w:widowControl w:val="0"/>
              <w:jc w:val="center"/>
              <w:rPr>
                <w:rFonts w:ascii="Times New Roman" w:eastAsia="SimSun" w:hAnsi="Times New Roman"/>
                <w:b/>
                <w:color w:val="000000"/>
                <w:szCs w:val="28"/>
                <w:lang w:val="en-US" w:eastAsia="en-US"/>
              </w:rPr>
            </w:pPr>
            <w:r w:rsidRPr="00DD7257">
              <w:rPr>
                <w:rFonts w:ascii="Times New Roman" w:eastAsia="SimSun" w:hAnsi="Times New Roman"/>
                <w:color w:val="000000"/>
                <w:szCs w:val="28"/>
                <w:lang w:val="sv-SE" w:eastAsia="en-US"/>
              </w:rPr>
              <w:t>Số</w:t>
            </w:r>
            <w:r w:rsidR="007D7F5C">
              <w:rPr>
                <w:rFonts w:ascii="Times New Roman" w:eastAsia="SimSun" w:hAnsi="Times New Roman"/>
                <w:color w:val="000000"/>
                <w:szCs w:val="28"/>
                <w:lang w:val="sv-SE" w:eastAsia="en-US"/>
              </w:rPr>
              <w:t>:</w:t>
            </w:r>
            <w:r w:rsidR="00025128">
              <w:rPr>
                <w:rFonts w:ascii="Times New Roman" w:eastAsia="SimSun" w:hAnsi="Times New Roman"/>
                <w:color w:val="000000"/>
                <w:szCs w:val="28"/>
                <w:lang w:val="sv-SE" w:eastAsia="en-US"/>
              </w:rPr>
              <w:t xml:space="preserve"> </w:t>
            </w:r>
            <w:r w:rsidR="000016C6">
              <w:rPr>
                <w:rFonts w:ascii="Times New Roman" w:eastAsia="SimSun" w:hAnsi="Times New Roman"/>
                <w:color w:val="000000"/>
                <w:szCs w:val="28"/>
                <w:lang w:val="sv-SE" w:eastAsia="en-US"/>
              </w:rPr>
              <w:t xml:space="preserve"> </w:t>
            </w:r>
            <w:r w:rsidR="007D7F5C">
              <w:rPr>
                <w:rFonts w:ascii="Times New Roman" w:eastAsia="SimSun" w:hAnsi="Times New Roman"/>
                <w:color w:val="000000"/>
                <w:szCs w:val="28"/>
                <w:lang w:val="sv-SE" w:eastAsia="en-US"/>
              </w:rPr>
              <w:t xml:space="preserve"> </w:t>
            </w:r>
            <w:r w:rsidR="0056438C">
              <w:rPr>
                <w:rFonts w:ascii="Times New Roman" w:eastAsia="SimSun" w:hAnsi="Times New Roman"/>
                <w:b/>
                <w:color w:val="000000"/>
                <w:szCs w:val="28"/>
                <w:lang w:val="sv-SE" w:eastAsia="en-US"/>
              </w:rPr>
              <w:t xml:space="preserve">     </w:t>
            </w:r>
            <w:r w:rsidR="000016C6">
              <w:rPr>
                <w:rFonts w:ascii="Times New Roman" w:eastAsia="SimSun" w:hAnsi="Times New Roman"/>
                <w:b/>
                <w:color w:val="000000"/>
                <w:szCs w:val="28"/>
                <w:lang w:val="sv-SE" w:eastAsia="en-US"/>
              </w:rPr>
              <w:t xml:space="preserve"> </w:t>
            </w:r>
            <w:r w:rsidR="00F95E52">
              <w:rPr>
                <w:rFonts w:ascii="Times New Roman" w:eastAsia="SimSun" w:hAnsi="Times New Roman"/>
                <w:b/>
                <w:color w:val="000000"/>
                <w:szCs w:val="28"/>
                <w:lang w:val="sv-SE" w:eastAsia="en-US"/>
              </w:rPr>
              <w:t xml:space="preserve"> </w:t>
            </w:r>
            <w:r w:rsidR="007D7F5C">
              <w:rPr>
                <w:rFonts w:ascii="Times New Roman" w:eastAsia="SimSun" w:hAnsi="Times New Roman"/>
                <w:color w:val="000000"/>
                <w:szCs w:val="28"/>
                <w:lang w:val="sv-SE" w:eastAsia="en-US"/>
              </w:rPr>
              <w:t xml:space="preserve"> </w:t>
            </w:r>
            <w:r w:rsidR="00203DBD" w:rsidRPr="00DD7257">
              <w:rPr>
                <w:rFonts w:ascii="Times New Roman" w:eastAsia="SimSun" w:hAnsi="Times New Roman"/>
                <w:color w:val="000000"/>
                <w:szCs w:val="28"/>
                <w:lang w:val="sv-SE" w:eastAsia="en-US"/>
              </w:rPr>
              <w:t>/TTr-</w:t>
            </w:r>
            <w:r w:rsidR="00D82EB4">
              <w:rPr>
                <w:rFonts w:ascii="Times New Roman" w:eastAsia="SimSun" w:hAnsi="Times New Roman"/>
                <w:color w:val="000000"/>
                <w:szCs w:val="28"/>
                <w:lang w:val="sv-SE" w:eastAsia="en-US"/>
              </w:rPr>
              <w:t>BCA</w:t>
            </w:r>
            <w:r w:rsidR="00E3335F">
              <w:rPr>
                <w:rFonts w:ascii="Times New Roman" w:eastAsia="SimSun" w:hAnsi="Times New Roman"/>
                <w:color w:val="000000"/>
                <w:szCs w:val="28"/>
                <w:lang w:val="sv-SE" w:eastAsia="en-US"/>
              </w:rPr>
              <w:t>-A05</w:t>
            </w:r>
          </w:p>
        </w:tc>
        <w:tc>
          <w:tcPr>
            <w:tcW w:w="20" w:type="dxa"/>
          </w:tcPr>
          <w:p w:rsidR="0040749A" w:rsidRPr="00DD7257" w:rsidRDefault="0040749A" w:rsidP="007E0051">
            <w:pPr>
              <w:widowControl w:val="0"/>
              <w:jc w:val="center"/>
              <w:rPr>
                <w:color w:val="000000"/>
                <w:lang w:val="sv-SE"/>
              </w:rPr>
            </w:pPr>
          </w:p>
        </w:tc>
        <w:tc>
          <w:tcPr>
            <w:tcW w:w="5470" w:type="dxa"/>
          </w:tcPr>
          <w:p w:rsidR="0040749A" w:rsidRPr="00DD7257" w:rsidRDefault="0040749A" w:rsidP="002D0570">
            <w:pPr>
              <w:widowControl w:val="0"/>
              <w:jc w:val="center"/>
              <w:rPr>
                <w:b/>
                <w:i/>
                <w:color w:val="000000"/>
                <w:lang w:val="sv-SE"/>
              </w:rPr>
            </w:pPr>
            <w:r w:rsidRPr="00DD7257">
              <w:rPr>
                <w:i/>
                <w:color w:val="000000"/>
                <w:lang w:val="sv-SE"/>
              </w:rPr>
              <w:t>Hà Nộ</w:t>
            </w:r>
            <w:r w:rsidR="00517E07">
              <w:rPr>
                <w:i/>
                <w:color w:val="000000"/>
                <w:lang w:val="sv-SE"/>
              </w:rPr>
              <w:t>i, ngày</w:t>
            </w:r>
            <w:r w:rsidR="00025128">
              <w:rPr>
                <w:i/>
                <w:color w:val="000000"/>
                <w:lang w:val="sv-SE"/>
              </w:rPr>
              <w:t xml:space="preserve"> </w:t>
            </w:r>
            <w:r w:rsidR="0056438C">
              <w:rPr>
                <w:i/>
                <w:color w:val="000000"/>
                <w:lang w:val="sv-SE"/>
              </w:rPr>
              <w:t xml:space="preserve">   </w:t>
            </w:r>
            <w:r w:rsidR="00025128">
              <w:rPr>
                <w:i/>
                <w:color w:val="000000"/>
                <w:lang w:val="sv-SE"/>
              </w:rPr>
              <w:t xml:space="preserve"> </w:t>
            </w:r>
            <w:r w:rsidR="00EF7AC6">
              <w:rPr>
                <w:i/>
                <w:color w:val="000000"/>
                <w:lang w:val="sv-SE"/>
              </w:rPr>
              <w:t xml:space="preserve"> tháng </w:t>
            </w:r>
            <w:r w:rsidR="00042047">
              <w:rPr>
                <w:i/>
                <w:color w:val="000000"/>
                <w:lang w:val="sv-SE"/>
              </w:rPr>
              <w:t xml:space="preserve"> </w:t>
            </w:r>
            <w:r w:rsidR="0056438C">
              <w:rPr>
                <w:i/>
                <w:color w:val="000000"/>
                <w:lang w:val="sv-SE"/>
              </w:rPr>
              <w:t xml:space="preserve">  </w:t>
            </w:r>
            <w:r w:rsidR="00EF7AC6">
              <w:rPr>
                <w:i/>
                <w:color w:val="000000"/>
                <w:lang w:val="sv-SE"/>
              </w:rPr>
              <w:t xml:space="preserve"> </w:t>
            </w:r>
            <w:r w:rsidRPr="00DD7257">
              <w:rPr>
                <w:i/>
                <w:color w:val="000000"/>
                <w:lang w:val="sv-SE"/>
              </w:rPr>
              <w:t xml:space="preserve"> năm</w:t>
            </w:r>
            <w:r w:rsidR="009D2245">
              <w:rPr>
                <w:i/>
                <w:color w:val="000000"/>
                <w:lang w:val="sv-SE"/>
              </w:rPr>
              <w:t xml:space="preserve"> 202</w:t>
            </w:r>
            <w:r w:rsidR="002D0570">
              <w:rPr>
                <w:i/>
                <w:color w:val="000000"/>
                <w:lang w:val="sv-SE"/>
              </w:rPr>
              <w:t>6</w:t>
            </w:r>
          </w:p>
        </w:tc>
      </w:tr>
    </w:tbl>
    <w:p w:rsidR="0040749A" w:rsidRPr="00DD7257" w:rsidRDefault="002D3C17" w:rsidP="007E0051">
      <w:pPr>
        <w:pStyle w:val="A-Tenphuluc"/>
        <w:widowControl w:val="0"/>
        <w:tabs>
          <w:tab w:val="left" w:pos="795"/>
          <w:tab w:val="center" w:pos="4536"/>
        </w:tabs>
        <w:snapToGrid w:val="0"/>
        <w:spacing w:before="240"/>
        <w:jc w:val="left"/>
        <w:outlineLvl w:val="0"/>
        <w:rPr>
          <w:color w:val="000000"/>
          <w:sz w:val="30"/>
          <w:lang w:val="sv-SE"/>
        </w:rPr>
      </w:pPr>
      <w:r>
        <w:rPr>
          <w:noProof/>
        </w:rPr>
        <mc:AlternateContent>
          <mc:Choice Requires="wps">
            <w:drawing>
              <wp:anchor distT="0" distB="0" distL="114300" distR="114300" simplePos="0" relativeHeight="251659264" behindDoc="0" locked="0" layoutInCell="1" allowOverlap="1">
                <wp:simplePos x="0" y="0"/>
                <wp:positionH relativeFrom="column">
                  <wp:posOffset>82550</wp:posOffset>
                </wp:positionH>
                <wp:positionV relativeFrom="paragraph">
                  <wp:posOffset>27305</wp:posOffset>
                </wp:positionV>
                <wp:extent cx="1441450" cy="389890"/>
                <wp:effectExtent l="0" t="0" r="635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0" cy="389890"/>
                        </a:xfrm>
                        <a:prstGeom prst="rect">
                          <a:avLst/>
                        </a:prstGeom>
                        <a:solidFill>
                          <a:srgbClr val="FFFFFF"/>
                        </a:solidFill>
                        <a:ln w="9525">
                          <a:solidFill>
                            <a:srgbClr val="000000"/>
                          </a:solidFill>
                          <a:miter lim="800000"/>
                          <a:headEnd/>
                          <a:tailEnd/>
                        </a:ln>
                      </wps:spPr>
                      <wps:txbx>
                        <w:txbxContent>
                          <w:p w:rsidR="00C05C4C" w:rsidRPr="005B767F" w:rsidRDefault="00C05C4C" w:rsidP="00C05C4C">
                            <w:pPr>
                              <w:jc w:val="center"/>
                              <w:rPr>
                                <w:b/>
                              </w:rPr>
                            </w:pPr>
                            <w:r w:rsidRPr="005B767F">
                              <w:rPr>
                                <w:b/>
                              </w:rPr>
                              <w:t xml:space="preserve">Dự thảo </w:t>
                            </w:r>
                            <w:r w:rsidR="00FD254E">
                              <w:rPr>
                                <w:b/>
                              </w:rPr>
                              <w:t>02</w:t>
                            </w:r>
                            <w:r>
                              <w:rPr>
                                <w:b/>
                              </w:rPr>
                              <w:t>.2026</w:t>
                            </w:r>
                          </w:p>
                          <w:p w:rsidR="00C05C4C" w:rsidRPr="00440F57" w:rsidRDefault="00C05C4C" w:rsidP="00C05C4C">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6.5pt;margin-top:2.15pt;width:113.5pt;height:3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ZRKJQIAAEcEAAAOAAAAZHJzL2Uyb0RvYy54bWysU9uO0zAQfUfiHyy/0zS9QBs1Xa26FCEt&#10;sGLhAxzHSSx8Y+w2KV/P2OmWLvCEyIPlyYyPz5wz3twMWpGjAC+tKWk+mVIiDLe1NG1Jv37Zv1pR&#10;4gMzNVPWiJKehKc325cvNr0rxMx2VtUCCIIYX/SupF0IrsgyzzuhmZ9YJwwmGwuaBQyhzWpgPaJr&#10;lc2m09dZb6F2YLnwHv/ejUm6TfhNI3j41DReBKJKitxCWiGtVVyz7YYVLTDXSX6mwf6BhWbS4KUX&#10;qDsWGDmA/ANKSw7W2yZMuNWZbRrJReoBu8mnv3Xz2DEnUi8ojncXmfz/g+Ufjw9AZF3SOSWGabTo&#10;M4rGTKsEmUd5eucLrHp0DxAb9O7e8m+eGLvrsErcAti+E6xGUnmsz54diIHHo6TqP9ga0dkh2KTU&#10;0ICOgKgBGZIhp4shYgiE4898scgXS/SNY26+Wq/WybGMFU+nHfjwTlhN4qakgNwTOjve+xDZsOKp&#10;JLG3StZ7qVQKoK12CsiR4XDs05cawCavy5QhfUnXy9kyIT/L+WuIafr+BqFlwClXUpd0dSliRZTt&#10;ranTDAYm1bhHysqcdYzSjRaEoRrOblS2PqGiYMdpxteHm87CD0p6nOSS+u8HBoIS9d6gK2tUMY5+&#10;ChbLNzMM4DpTXWeY4QhV0kDJuN2F8bkcHMi2w5vyJIOxt+hkI5PI0eWR1Zk3TmvS/vyy4nO4jlPV&#10;r/e//QkAAP//AwBQSwMEFAAGAAgAAAAhAHXixBrcAAAABwEAAA8AAABkcnMvZG93bnJldi54bWxM&#10;j8FOwzAQRO9I/IO1SNyoTVJKG+JUCFQkjm164baJTRKI11HstIGvZznB8WlWM2/z7ex6cbJj6Dxp&#10;uF0oEJZqbzpqNBzL3c0aRIhIBntPVsOXDbAtLi9yzIw/096eDrERXEIhQw1tjEMmZahb6zAs/GCJ&#10;s3c/OoyMYyPNiGcud71MlFpJhx3xQouDfWpt/XmYnIaqS474vS9flNvs0vg6lx/T27PW11fz4wOI&#10;aOf4dwy/+qwOBTtVfiITRM+c8itRwzIFwXGyVMyVhtXdPcgil//9ix8AAAD//wMAUEsBAi0AFAAG&#10;AAgAAAAhALaDOJL+AAAA4QEAABMAAAAAAAAAAAAAAAAAAAAAAFtDb250ZW50X1R5cGVzXS54bWxQ&#10;SwECLQAUAAYACAAAACEAOP0h/9YAAACUAQAACwAAAAAAAAAAAAAAAAAvAQAAX3JlbHMvLnJlbHNQ&#10;SwECLQAUAAYACAAAACEAwC2USiUCAABHBAAADgAAAAAAAAAAAAAAAAAuAgAAZHJzL2Uyb0RvYy54&#10;bWxQSwECLQAUAAYACAAAACEAdeLEGtwAAAAHAQAADwAAAAAAAAAAAAAAAAB/BAAAZHJzL2Rvd25y&#10;ZXYueG1sUEsFBgAAAAAEAAQA8wAAAIgFAAAAAA==&#10;">
                <v:textbox>
                  <w:txbxContent>
                    <w:p w:rsidR="00C05C4C" w:rsidRPr="005B767F" w:rsidRDefault="00C05C4C" w:rsidP="00C05C4C">
                      <w:pPr>
                        <w:jc w:val="center"/>
                        <w:rPr>
                          <w:b/>
                        </w:rPr>
                      </w:pPr>
                      <w:r w:rsidRPr="005B767F">
                        <w:rPr>
                          <w:b/>
                        </w:rPr>
                        <w:t xml:space="preserve">Dự thảo </w:t>
                      </w:r>
                      <w:r w:rsidR="00FD254E">
                        <w:rPr>
                          <w:b/>
                        </w:rPr>
                        <w:t>02</w:t>
                      </w:r>
                      <w:r>
                        <w:rPr>
                          <w:b/>
                        </w:rPr>
                        <w:t>.2026</w:t>
                      </w:r>
                    </w:p>
                    <w:p w:rsidR="00C05C4C" w:rsidRPr="00440F57" w:rsidRDefault="00C05C4C" w:rsidP="00C05C4C">
                      <w:pPr>
                        <w:jc w:val="center"/>
                        <w:rPr>
                          <w:b/>
                        </w:rPr>
                      </w:pPr>
                    </w:p>
                  </w:txbxContent>
                </v:textbox>
              </v:rect>
            </w:pict>
          </mc:Fallback>
        </mc:AlternateContent>
      </w:r>
      <w:r w:rsidR="00425518">
        <w:rPr>
          <w:color w:val="000000"/>
          <w:sz w:val="30"/>
          <w:lang w:val="sv-SE"/>
        </w:rPr>
        <w:tab/>
      </w:r>
      <w:r w:rsidR="00425518">
        <w:rPr>
          <w:color w:val="000000"/>
          <w:sz w:val="30"/>
          <w:lang w:val="sv-SE"/>
        </w:rPr>
        <w:tab/>
      </w:r>
      <w:r w:rsidR="0040749A" w:rsidRPr="00DD7257">
        <w:rPr>
          <w:color w:val="000000"/>
          <w:sz w:val="30"/>
          <w:lang w:val="sv-SE"/>
        </w:rPr>
        <w:t>TỜ TRÌNH</w:t>
      </w:r>
      <w:r w:rsidR="007A76E6">
        <w:rPr>
          <w:color w:val="000000"/>
          <w:sz w:val="30"/>
          <w:lang w:val="sv-SE"/>
        </w:rPr>
        <w:t xml:space="preserve"> </w:t>
      </w:r>
    </w:p>
    <w:p w:rsidR="002D0570" w:rsidRDefault="005B065B" w:rsidP="00B541B8">
      <w:pPr>
        <w:widowControl w:val="0"/>
        <w:jc w:val="center"/>
        <w:outlineLvl w:val="0"/>
        <w:rPr>
          <w:rStyle w:val="fontstyle01"/>
          <w:rFonts w:ascii="Times New Roman" w:hAnsi="Times New Roman"/>
          <w:lang w:val="sv-SE"/>
        </w:rPr>
      </w:pPr>
      <w:r>
        <w:rPr>
          <w:rStyle w:val="fontstyle01"/>
          <w:rFonts w:ascii="Times New Roman" w:hAnsi="Times New Roman"/>
          <w:lang w:val="sv-SE"/>
        </w:rPr>
        <w:t>V</w:t>
      </w:r>
      <w:r w:rsidR="00861F48" w:rsidRPr="000C7AE5">
        <w:rPr>
          <w:rStyle w:val="fontstyle01"/>
          <w:rFonts w:ascii="Times New Roman" w:hAnsi="Times New Roman"/>
          <w:lang w:val="sv-SE"/>
        </w:rPr>
        <w:t xml:space="preserve">ề dự thảo </w:t>
      </w:r>
      <w:r w:rsidR="00846AA3" w:rsidRPr="000C7AE5">
        <w:rPr>
          <w:rStyle w:val="fontstyle01"/>
          <w:rFonts w:ascii="Times New Roman" w:hAnsi="Times New Roman"/>
          <w:lang w:val="sv-SE"/>
        </w:rPr>
        <w:t xml:space="preserve">Nghị định </w:t>
      </w:r>
      <w:r w:rsidR="00E23511" w:rsidRPr="000C7AE5">
        <w:rPr>
          <w:rStyle w:val="fontstyle01"/>
          <w:rFonts w:ascii="Times New Roman" w:hAnsi="Times New Roman"/>
          <w:lang w:val="sv-SE"/>
        </w:rPr>
        <w:t>quy đị</w:t>
      </w:r>
      <w:r w:rsidR="00D82249" w:rsidRPr="000C7AE5">
        <w:rPr>
          <w:rStyle w:val="fontstyle01"/>
          <w:rFonts w:ascii="Times New Roman" w:hAnsi="Times New Roman"/>
          <w:lang w:val="sv-SE"/>
        </w:rPr>
        <w:t xml:space="preserve">nh </w:t>
      </w:r>
    </w:p>
    <w:p w:rsidR="0040749A" w:rsidRPr="000C7AE5" w:rsidRDefault="00B541B8" w:rsidP="007E0051">
      <w:pPr>
        <w:widowControl w:val="0"/>
        <w:jc w:val="center"/>
        <w:outlineLvl w:val="0"/>
        <w:rPr>
          <w:rStyle w:val="fontstyle01"/>
          <w:rFonts w:ascii="Times New Roman" w:hAnsi="Times New Roman"/>
          <w:lang w:val="sv-SE"/>
        </w:rPr>
      </w:pPr>
      <w:r w:rsidRPr="000C7AE5">
        <w:rPr>
          <w:b/>
          <w:bCs/>
          <w:color w:val="000000"/>
          <w:lang w:val="sv-SE"/>
        </w:rPr>
        <w:t xml:space="preserve">về </w:t>
      </w:r>
      <w:r w:rsidR="002D0570">
        <w:rPr>
          <w:b/>
          <w:bCs/>
          <w:color w:val="000000"/>
          <w:lang w:val="sv-SE"/>
        </w:rPr>
        <w:t>hoạt động</w:t>
      </w:r>
      <w:r w:rsidRPr="000C7AE5">
        <w:rPr>
          <w:b/>
          <w:bCs/>
          <w:color w:val="000000"/>
          <w:lang w:val="sv-SE"/>
        </w:rPr>
        <w:t xml:space="preserve"> kinh doanh</w:t>
      </w:r>
      <w:r w:rsidR="002D0570">
        <w:rPr>
          <w:b/>
          <w:bCs/>
          <w:color w:val="000000"/>
          <w:lang w:val="sv-SE"/>
        </w:rPr>
        <w:t xml:space="preserve"> </w:t>
      </w:r>
      <w:r w:rsidR="00D82249" w:rsidRPr="000C7AE5">
        <w:rPr>
          <w:rStyle w:val="fontstyle01"/>
          <w:rFonts w:ascii="Times New Roman" w:hAnsi="Times New Roman"/>
          <w:lang w:val="sv-SE"/>
        </w:rPr>
        <w:t>sản phẩm, dịch vụ an ninh mạng</w:t>
      </w:r>
    </w:p>
    <w:p w:rsidR="0012699B" w:rsidRDefault="002D3C17" w:rsidP="007E0051">
      <w:pPr>
        <w:widowControl w:val="0"/>
        <w:spacing w:before="360" w:after="360"/>
        <w:jc w:val="center"/>
        <w:outlineLvl w:val="0"/>
        <w:rPr>
          <w:color w:val="000000"/>
          <w:lang w:val="sv-SE"/>
        </w:rPr>
      </w:pPr>
      <w:r w:rsidRPr="00DD7257">
        <w:rPr>
          <w:rFonts w:ascii="Times New Roman Bold" w:hAnsi="Times New Roman Bold"/>
          <w:b/>
          <w:noProof/>
          <w:color w:val="000000"/>
        </w:rPr>
        <mc:AlternateContent>
          <mc:Choice Requires="wps">
            <w:drawing>
              <wp:anchor distT="4294967295" distB="4294967295" distL="114300" distR="114300" simplePos="0" relativeHeight="251658240" behindDoc="0" locked="0" layoutInCell="1" allowOverlap="1">
                <wp:simplePos x="0" y="0"/>
                <wp:positionH relativeFrom="column">
                  <wp:posOffset>2469515</wp:posOffset>
                </wp:positionH>
                <wp:positionV relativeFrom="paragraph">
                  <wp:posOffset>24129</wp:posOffset>
                </wp:positionV>
                <wp:extent cx="803275" cy="0"/>
                <wp:effectExtent l="0" t="0" r="15875"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3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6FAB5D"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4.45pt,1.9pt" to="257.7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Y8NHQIAADUEAAAOAAAAZHJzL2Uyb0RvYy54bWysU9uO2jAUfK/Uf7D8DknYsAsRYVUl0Jdt&#10;F4ntBxjbSaw6tmUbAqr67z02l5b2parKg/FlPJkzZ7x4PvYSHbh1QqsSZ+MUI66oZkK1Jf7yth7N&#10;MHKeKEakVrzEJ+7w8/L9u8VgCj7RnZaMWwQkyhWDKXHnvSmSxNGO98SNteEKDhtte+JhaduEWTIA&#10;ey+TSZo+JoO2zFhNuXOwW58P8TLyNw2n/rVpHPdIlhi0+TjaOO7CmCwXpGgtMZ2gFxnkH1T0RCj4&#10;6I2qJp6gvRV/UPWCWu1048dU94luGkF5rAGqydLfqtl2xPBYC5jjzM0m9/9o6efDxiLBoHcYKdJD&#10;i7beEtF2HlVaKTBQW5QFnwbjCoBXamNDpfSotuZF068OKV11RLU86n07GSCJN5K7K2HhDHxtN3zS&#10;DDBk73U07djYPlCCHegYe3O69YYfPaKwOUsfJk9TjOj1KCHF9Z6xzn/kukdhUmIpVHCNFOTw4jwo&#10;B+gVEraVXgspY+elQkOJ59PJNF5wWgoWDgPM2XZXSYsOJGQn/oINQHYHs3qvWCTrOGGry9wTIc9z&#10;wEsV+KASkHOZncPxbZ7OV7PVLB/lk8fVKE/revRhXeWjx3X2NK0f6qqqs+9BWpYXnWCMq6DuGtQs&#10;/7sgXJ7MOWK3qN5sSO7ZY4kg9vofRcdWhu6dc7DT7LSxwY3QVchmBF/eUQj/r+uI+vnalz8AAAD/&#10;/wMAUEsDBBQABgAIAAAAIQC12Aqe2wAAAAcBAAAPAAAAZHJzL2Rvd25yZXYueG1sTI7BTsMwEETv&#10;SPyDtUhcKuq0pSiEOBUCcuPSAuK6jZckIl6nsdsGvp4tF7jNaEYzL1+NrlMHGkLr2cBsmoAirrxt&#10;uTbw+lJepaBCRLbYeSYDXxRgVZyf5ZhZf+Q1HTaxVjLCIUMDTYx9pnWoGnIYpr4nluzDDw6j2KHW&#10;dsCjjLtOz5PkRjtsWR4a7Omhoepzs3cGQvlGu/J7Uk2S90Xtab57fH5CYy4vxvs7UJHG+FeGE76g&#10;QyFMW79nG1RnYJGmt1I9CVCSL2fLa1DbX6+LXP/nL34AAAD//wMAUEsBAi0AFAAGAAgAAAAhALaD&#10;OJL+AAAA4QEAABMAAAAAAAAAAAAAAAAAAAAAAFtDb250ZW50X1R5cGVzXS54bWxQSwECLQAUAAYA&#10;CAAAACEAOP0h/9YAAACUAQAACwAAAAAAAAAAAAAAAAAvAQAAX3JlbHMvLnJlbHNQSwECLQAUAAYA&#10;CAAAACEAlDWPDR0CAAA1BAAADgAAAAAAAAAAAAAAAAAuAgAAZHJzL2Uyb0RvYy54bWxQSwECLQAU&#10;AAYACAAAACEAtdgKntsAAAAHAQAADwAAAAAAAAAAAAAAAAB3BAAAZHJzL2Rvd25yZXYueG1sUEsF&#10;BgAAAAAEAAQA8wAAAH8FAAAAAA==&#10;"/>
            </w:pict>
          </mc:Fallback>
        </mc:AlternateContent>
      </w:r>
      <w:r w:rsidR="0040749A" w:rsidRPr="00DD7257">
        <w:rPr>
          <w:color w:val="000000"/>
          <w:lang w:val="sv-SE"/>
        </w:rPr>
        <w:t>Kính gửi: Chính phủ</w:t>
      </w:r>
    </w:p>
    <w:p w:rsidR="00FF463C" w:rsidRPr="004B2A22" w:rsidRDefault="00FF463C" w:rsidP="0069016F">
      <w:pPr>
        <w:widowControl w:val="0"/>
        <w:spacing w:before="120" w:after="120" w:line="360" w:lineRule="exact"/>
        <w:ind w:firstLine="720"/>
        <w:jc w:val="both"/>
        <w:rPr>
          <w:color w:val="000000"/>
          <w:lang w:val="sv-SE"/>
        </w:rPr>
      </w:pPr>
      <w:r w:rsidRPr="004B2A22">
        <w:rPr>
          <w:color w:val="000000"/>
          <w:lang w:val="sv-SE"/>
        </w:rPr>
        <w:t xml:space="preserve">Thực hiện Luật Ban hành văn bản quy phạm pháp luật và </w:t>
      </w:r>
      <w:r w:rsidRPr="004B2A22">
        <w:rPr>
          <w:bCs/>
          <w:iCs/>
          <w:color w:val="000000"/>
          <w:lang w:val="sv-SE"/>
        </w:rPr>
        <w:t xml:space="preserve">Quyết định số </w:t>
      </w:r>
      <w:r w:rsidR="00571325">
        <w:rPr>
          <w:bCs/>
          <w:iCs/>
          <w:color w:val="000000"/>
          <w:lang w:val="sv-SE"/>
        </w:rPr>
        <w:t>2835</w:t>
      </w:r>
      <w:r w:rsidRPr="004B2A22">
        <w:rPr>
          <w:bCs/>
          <w:iCs/>
          <w:color w:val="000000"/>
          <w:lang w:val="sv-SE"/>
        </w:rPr>
        <w:t xml:space="preserve">/QĐ-TTg ngày </w:t>
      </w:r>
      <w:r w:rsidR="00571325">
        <w:rPr>
          <w:bCs/>
          <w:iCs/>
          <w:color w:val="000000"/>
          <w:lang w:val="sv-SE"/>
        </w:rPr>
        <w:t>31</w:t>
      </w:r>
      <w:r w:rsidRPr="004B2A22">
        <w:rPr>
          <w:bCs/>
          <w:iCs/>
          <w:color w:val="000000"/>
          <w:lang w:val="sv-SE"/>
        </w:rPr>
        <w:t>/</w:t>
      </w:r>
      <w:r w:rsidR="00571325">
        <w:rPr>
          <w:bCs/>
          <w:iCs/>
          <w:color w:val="000000"/>
          <w:lang w:val="sv-SE"/>
        </w:rPr>
        <w:t>12</w:t>
      </w:r>
      <w:r w:rsidRPr="004B2A22">
        <w:rPr>
          <w:bCs/>
          <w:iCs/>
          <w:color w:val="000000"/>
          <w:lang w:val="sv-SE"/>
        </w:rPr>
        <w:t>/202</w:t>
      </w:r>
      <w:r w:rsidR="00571325">
        <w:rPr>
          <w:bCs/>
          <w:iCs/>
          <w:color w:val="000000"/>
          <w:lang w:val="sv-SE"/>
        </w:rPr>
        <w:t>5</w:t>
      </w:r>
      <w:r w:rsidRPr="004B2A22">
        <w:rPr>
          <w:bCs/>
          <w:iCs/>
          <w:color w:val="000000"/>
          <w:lang w:val="sv-SE"/>
        </w:rPr>
        <w:t xml:space="preserve"> của Chính phủ giao </w:t>
      </w:r>
      <w:r w:rsidRPr="004B2A22">
        <w:rPr>
          <w:color w:val="000000"/>
          <w:lang w:val="it-IT"/>
        </w:rPr>
        <w:t xml:space="preserve">Bộ Công an chủ trì xây dựng </w:t>
      </w:r>
      <w:r w:rsidRPr="004B2A22">
        <w:rPr>
          <w:bCs/>
          <w:color w:val="000000"/>
          <w:lang w:val="sv-SE"/>
        </w:rPr>
        <w:t xml:space="preserve">Nghị định quy định về </w:t>
      </w:r>
      <w:r w:rsidR="00571325">
        <w:rPr>
          <w:bCs/>
          <w:color w:val="000000"/>
          <w:lang w:val="sv-SE"/>
        </w:rPr>
        <w:t>hoạt động</w:t>
      </w:r>
      <w:r w:rsidRPr="004B2A22">
        <w:rPr>
          <w:bCs/>
          <w:color w:val="000000"/>
          <w:lang w:val="sv-SE"/>
        </w:rPr>
        <w:t xml:space="preserve"> kinh doanh sản phẩm, dịch vụ an ninh mạng</w:t>
      </w:r>
      <w:r w:rsidRPr="004B2A22">
        <w:rPr>
          <w:b/>
          <w:color w:val="000000"/>
          <w:lang w:val="it-IT"/>
        </w:rPr>
        <w:t xml:space="preserve"> </w:t>
      </w:r>
      <w:r w:rsidRPr="004B2A22">
        <w:rPr>
          <w:color w:val="000000"/>
          <w:lang w:val="it-IT"/>
        </w:rPr>
        <w:t xml:space="preserve">(sau đây viết tắt là dự thảo Nghị định). Bộ Công an </w:t>
      </w:r>
      <w:r w:rsidR="00A56D9B" w:rsidRPr="004B2A22">
        <w:rPr>
          <w:color w:val="000000"/>
          <w:lang w:val="it-IT"/>
        </w:rPr>
        <w:t>xin</w:t>
      </w:r>
      <w:r w:rsidRPr="004B2A22">
        <w:rPr>
          <w:color w:val="000000"/>
          <w:lang w:val="it-IT"/>
        </w:rPr>
        <w:t xml:space="preserve"> báo cáo </w:t>
      </w:r>
      <w:r w:rsidR="00025128" w:rsidRPr="004B2A22">
        <w:rPr>
          <w:color w:val="000000"/>
        </w:rPr>
        <w:t>tóm tắt</w:t>
      </w:r>
      <w:r w:rsidR="00A56D9B" w:rsidRPr="004B2A22">
        <w:rPr>
          <w:color w:val="000000"/>
        </w:rPr>
        <w:t xml:space="preserve"> </w:t>
      </w:r>
      <w:r w:rsidRPr="004B2A22">
        <w:rPr>
          <w:color w:val="000000"/>
          <w:lang w:val="it-IT"/>
        </w:rPr>
        <w:t xml:space="preserve"> những vấn đề cơ bản của dự thảo Nghị định</w:t>
      </w:r>
      <w:r w:rsidR="004D6BAD" w:rsidRPr="004B2A22">
        <w:rPr>
          <w:color w:val="000000"/>
          <w:lang w:val="it-IT"/>
        </w:rPr>
        <w:t>,</w:t>
      </w:r>
      <w:r w:rsidRPr="004B2A22">
        <w:rPr>
          <w:color w:val="000000"/>
          <w:lang w:val="it-IT"/>
        </w:rPr>
        <w:t xml:space="preserve"> như sau:</w:t>
      </w:r>
    </w:p>
    <w:p w:rsidR="007E0051" w:rsidRPr="004B2A22" w:rsidRDefault="007E0051" w:rsidP="0069016F">
      <w:pPr>
        <w:widowControl w:val="0"/>
        <w:snapToGrid w:val="0"/>
        <w:spacing w:before="120" w:after="120" w:line="360" w:lineRule="exact"/>
        <w:ind w:firstLine="720"/>
        <w:jc w:val="both"/>
        <w:outlineLvl w:val="0"/>
        <w:rPr>
          <w:b/>
          <w:color w:val="000000"/>
          <w:lang w:val="sv-SE"/>
        </w:rPr>
      </w:pPr>
      <w:r w:rsidRPr="004B2A22">
        <w:rPr>
          <w:b/>
          <w:color w:val="000000"/>
          <w:lang w:val="sv-SE"/>
        </w:rPr>
        <w:t>I</w:t>
      </w:r>
      <w:r w:rsidRPr="004B2A22">
        <w:rPr>
          <w:b/>
          <w:color w:val="000000"/>
          <w:lang w:val="vi-VN"/>
        </w:rPr>
        <w:t xml:space="preserve">. </w:t>
      </w:r>
      <w:r w:rsidRPr="004B2A22">
        <w:rPr>
          <w:b/>
          <w:color w:val="000000"/>
          <w:lang w:val="sv-SE"/>
        </w:rPr>
        <w:t xml:space="preserve">SỰ CẦN THIẾT BAN HÀNH NGHỊ ĐỊNH </w:t>
      </w:r>
    </w:p>
    <w:p w:rsidR="007E0051" w:rsidRPr="004B2A22" w:rsidRDefault="007E0051" w:rsidP="0069016F">
      <w:pPr>
        <w:spacing w:before="120" w:after="120" w:line="360" w:lineRule="exact"/>
        <w:ind w:firstLine="720"/>
        <w:jc w:val="both"/>
        <w:rPr>
          <w:b/>
          <w:lang w:val="sv-SE"/>
        </w:rPr>
      </w:pPr>
      <w:r w:rsidRPr="004B2A22">
        <w:rPr>
          <w:b/>
          <w:lang w:val="sv-SE"/>
        </w:rPr>
        <w:t xml:space="preserve">1. Cơ sở chính trị </w:t>
      </w:r>
    </w:p>
    <w:p w:rsidR="007E0051" w:rsidRPr="004B2A22" w:rsidRDefault="007E0051" w:rsidP="0069016F">
      <w:pPr>
        <w:spacing w:before="120" w:after="120" w:line="360" w:lineRule="exact"/>
        <w:ind w:firstLine="561"/>
        <w:jc w:val="both"/>
        <w:rPr>
          <w:rFonts w:eastAsia="Calibri"/>
          <w:lang w:val="nl-NL"/>
        </w:rPr>
      </w:pPr>
      <w:r w:rsidRPr="004B2A22">
        <w:rPr>
          <w:rFonts w:eastAsia="Calibri"/>
          <w:lang w:val="nl-NL"/>
        </w:rPr>
        <w:t>Đảng, Nhà nước ta rất quan tâm, chú trọng đến lĩnh vực an ninh mạng, đặc biệt đã có chỉ đạo về xây dựng, phát triển công nghiệp an ninh mạ</w:t>
      </w:r>
      <w:r w:rsidR="00737AA2" w:rsidRPr="004B2A22">
        <w:rPr>
          <w:rFonts w:eastAsia="Calibri"/>
          <w:lang w:val="nl-NL"/>
        </w:rPr>
        <w:t>ng</w:t>
      </w:r>
      <w:r w:rsidRPr="004B2A22">
        <w:rPr>
          <w:rFonts w:eastAsia="Calibri"/>
          <w:lang w:val="nl-NL"/>
        </w:rPr>
        <w:t>, thúc đẩy nghiên cứu, sản xuất, làm chủ công nghệ, tăng cường quản lý thiết bị, sản phẩm, dịch vụ an ninh mạng</w:t>
      </w:r>
      <w:r w:rsidRPr="004B2A22">
        <w:rPr>
          <w:rFonts w:eastAsia="Calibri"/>
          <w:i/>
          <w:lang w:val="nl-NL"/>
        </w:rPr>
        <w:t>,</w:t>
      </w:r>
      <w:r w:rsidRPr="004B2A22">
        <w:rPr>
          <w:rFonts w:eastAsia="Calibri"/>
          <w:lang w:val="nl-NL"/>
        </w:rPr>
        <w:t xml:space="preserve"> thể hiện qua nhiều văn bản như: </w:t>
      </w:r>
      <w:r w:rsidRPr="004B2A22">
        <w:rPr>
          <w:rFonts w:eastAsia="Calibri"/>
          <w:spacing w:val="-2"/>
          <w:lang w:val="nl-NL"/>
        </w:rPr>
        <w:t xml:space="preserve">Nghị quyết số 30-NQ/TW ngày 25/7/2018 của Bộ Chính trị về Chiến lược An ninh mạng quốc gia; </w:t>
      </w:r>
      <w:r w:rsidR="00571325" w:rsidRPr="00416453">
        <w:t>Nghị quyết 57-NQ/TW của Bộ Chính trị</w:t>
      </w:r>
      <w:r w:rsidR="00571325">
        <w:t xml:space="preserve"> về đột phá phát triển khoa học, công nghệ, đổi mới, sáng tạo và chuyển đổi số quốc gia</w:t>
      </w:r>
      <w:r w:rsidR="00180E2B">
        <w:t>.</w:t>
      </w:r>
    </w:p>
    <w:p w:rsidR="007E0051" w:rsidRPr="004B2A22" w:rsidRDefault="007E0051" w:rsidP="0069016F">
      <w:pPr>
        <w:spacing w:before="120" w:after="120" w:line="360" w:lineRule="exact"/>
        <w:ind w:firstLine="720"/>
        <w:jc w:val="both"/>
        <w:rPr>
          <w:b/>
          <w:lang w:val="sv-SE"/>
        </w:rPr>
      </w:pPr>
      <w:r w:rsidRPr="004B2A22">
        <w:rPr>
          <w:b/>
          <w:lang w:val="sv-SE"/>
        </w:rPr>
        <w:t>2. Cơ sở thực tiễn</w:t>
      </w:r>
    </w:p>
    <w:p w:rsidR="007E0051" w:rsidRPr="004B2A22" w:rsidRDefault="007E0051" w:rsidP="0069016F">
      <w:pPr>
        <w:spacing w:before="120" w:after="120" w:line="360" w:lineRule="exact"/>
        <w:ind w:firstLine="720"/>
        <w:jc w:val="both"/>
        <w:rPr>
          <w:rFonts w:eastAsia="Calibri"/>
          <w:lang w:val="es-MX"/>
        </w:rPr>
      </w:pPr>
      <w:r w:rsidRPr="004B2A22">
        <w:rPr>
          <w:rFonts w:eastAsia="Calibri"/>
          <w:b/>
          <w:i/>
          <w:lang w:val="nl-NL"/>
        </w:rPr>
        <w:t>2.1.</w:t>
      </w:r>
      <w:r w:rsidRPr="004B2A22">
        <w:rPr>
          <w:rFonts w:eastAsia="Calibri"/>
          <w:i/>
          <w:lang w:val="nl-NL"/>
        </w:rPr>
        <w:t xml:space="preserve"> </w:t>
      </w:r>
      <w:r w:rsidRPr="004B2A22">
        <w:rPr>
          <w:rFonts w:eastAsia="Calibri"/>
          <w:lang w:val="nl-NL"/>
        </w:rPr>
        <w:t xml:space="preserve">Hiện nay, thách thức an ninh mạng đã trở thành vấn đề toàn cầu, đe dọa trực tiếp đến chủ quyền, lợi ích, an ninh quốc gia của các nước, thậm chí sự tồn vong của chế độ. </w:t>
      </w:r>
      <w:r w:rsidRPr="004B2A22">
        <w:rPr>
          <w:rFonts w:eastAsia="Calibri"/>
          <w:lang w:val="es-MX"/>
        </w:rPr>
        <w:t xml:space="preserve">Không gian mạng là nơi các đối tượng đang </w:t>
      </w:r>
      <w:r w:rsidR="00737AA2" w:rsidRPr="004B2A22">
        <w:rPr>
          <w:rFonts w:eastAsia="Calibri"/>
          <w:lang w:val="es-MX"/>
        </w:rPr>
        <w:t xml:space="preserve">triệt để </w:t>
      </w:r>
      <w:r w:rsidRPr="004B2A22">
        <w:rPr>
          <w:rFonts w:eastAsia="Calibri"/>
          <w:lang w:val="es-MX"/>
        </w:rPr>
        <w:t>sử dụ</w:t>
      </w:r>
      <w:r w:rsidR="00737AA2" w:rsidRPr="004B2A22">
        <w:rPr>
          <w:rFonts w:eastAsia="Calibri"/>
          <w:lang w:val="es-MX"/>
        </w:rPr>
        <w:t>ng nhằm</w:t>
      </w:r>
      <w:r w:rsidRPr="004B2A22">
        <w:rPr>
          <w:rFonts w:eastAsia="Calibri"/>
          <w:lang w:val="es-MX"/>
        </w:rPr>
        <w:t xml:space="preserve"> tiến hành hoạt động xâm phạm chủ quyền, an ninh quốc gia</w:t>
      </w:r>
      <w:r w:rsidR="00737AA2" w:rsidRPr="004B2A22">
        <w:rPr>
          <w:rFonts w:eastAsia="Calibri"/>
          <w:lang w:val="es-MX"/>
        </w:rPr>
        <w:t>, trật tự an toàn xã hội</w:t>
      </w:r>
      <w:r w:rsidRPr="004B2A22">
        <w:rPr>
          <w:rFonts w:eastAsia="Calibri"/>
          <w:lang w:val="es-MX"/>
        </w:rPr>
        <w:t>; trong đó, nhiều sản phẩm an ninh mạng được sử dụng như những “vũ khí nguy hiểm” để tiến hành tấn công mạng, gián điệp mạng,</w:t>
      </w:r>
      <w:r w:rsidR="00737AA2" w:rsidRPr="004B2A22">
        <w:rPr>
          <w:rFonts w:eastAsia="Calibri"/>
          <w:lang w:val="es-MX"/>
        </w:rPr>
        <w:t xml:space="preserve"> khủng bố mạng,</w:t>
      </w:r>
      <w:r w:rsidRPr="004B2A22">
        <w:rPr>
          <w:rFonts w:eastAsia="Calibri"/>
          <w:lang w:val="es-MX"/>
        </w:rPr>
        <w:t xml:space="preserve"> chiến tranh mạng cũng như thực hiện các mưu đồ chính trị khác, gây hậu quả vô cùng nghiêm trọng …</w:t>
      </w:r>
      <w:r w:rsidRPr="004B2A22">
        <w:rPr>
          <w:rFonts w:eastAsia="Calibri"/>
          <w:lang w:val="nl-NL"/>
        </w:rPr>
        <w:t xml:space="preserve">Vì vậy, các nước trên thế giới đều có sự điều chỉnh </w:t>
      </w:r>
      <w:r w:rsidR="00726762" w:rsidRPr="004B2A22">
        <w:rPr>
          <w:rFonts w:eastAsia="Calibri"/>
          <w:lang w:val="nl-NL"/>
        </w:rPr>
        <w:t xml:space="preserve">chính sách, </w:t>
      </w:r>
      <w:r w:rsidRPr="004B2A22">
        <w:rPr>
          <w:rFonts w:eastAsia="Calibri"/>
          <w:lang w:val="nl-NL"/>
        </w:rPr>
        <w:t>chiến lược, tăng cường đầu tư</w:t>
      </w:r>
      <w:r w:rsidR="00726762" w:rsidRPr="004B2A22">
        <w:rPr>
          <w:rFonts w:eastAsia="Calibri"/>
          <w:lang w:val="nl-NL"/>
        </w:rPr>
        <w:t xml:space="preserve"> nguồn lực</w:t>
      </w:r>
      <w:r w:rsidRPr="004B2A22">
        <w:rPr>
          <w:rFonts w:eastAsia="Calibri"/>
          <w:lang w:val="nl-NL"/>
        </w:rPr>
        <w:t xml:space="preserve">, không ngừng hoàn thiện hành lang pháp </w:t>
      </w:r>
      <w:r w:rsidRPr="004B2A22">
        <w:rPr>
          <w:rFonts w:eastAsia="Calibri"/>
          <w:spacing w:val="-6"/>
          <w:lang w:val="nl-NL"/>
        </w:rPr>
        <w:t>lý về an ninh mạng</w:t>
      </w:r>
      <w:r w:rsidR="00726762" w:rsidRPr="004B2A22">
        <w:rPr>
          <w:rFonts w:eastAsia="Calibri"/>
          <w:spacing w:val="-6"/>
          <w:lang w:val="nl-NL"/>
        </w:rPr>
        <w:t>, trong đó có quy định về quản lý sản phẩm, dịch vụ an ninh mạng</w:t>
      </w:r>
      <w:r w:rsidRPr="004B2A22">
        <w:rPr>
          <w:rFonts w:eastAsia="Calibri"/>
          <w:spacing w:val="-6"/>
          <w:lang w:val="nl-NL"/>
        </w:rPr>
        <w:t>.</w:t>
      </w:r>
    </w:p>
    <w:p w:rsidR="007E0051" w:rsidRPr="004B2A22" w:rsidRDefault="007E0051" w:rsidP="0069016F">
      <w:pPr>
        <w:spacing w:before="120" w:after="120" w:line="360" w:lineRule="exact"/>
        <w:ind w:firstLine="561"/>
        <w:jc w:val="both"/>
        <w:rPr>
          <w:rFonts w:eastAsia="Calibri"/>
          <w:spacing w:val="2"/>
          <w:lang w:val="es-MX"/>
        </w:rPr>
      </w:pPr>
      <w:r w:rsidRPr="004B2A22">
        <w:rPr>
          <w:rFonts w:eastAsia="Calibri"/>
          <w:spacing w:val="2"/>
          <w:lang w:val="es-MX"/>
        </w:rPr>
        <w:t xml:space="preserve">Qua công tác kiểm tra trực tiếp tại các Bộ, Ban, ngành, địa phương, Bộ Công an đã phát hiện nhiều hệ thống thông tin quan trọng về an ninh quốc gia của Quốc hội, Văn phòng Trung ương Đảng, các Bộ, ngành tồn tại những lỗ </w:t>
      </w:r>
      <w:r w:rsidRPr="004B2A22">
        <w:rPr>
          <w:rFonts w:eastAsia="Calibri"/>
          <w:spacing w:val="2"/>
          <w:lang w:val="es-MX"/>
        </w:rPr>
        <w:lastRenderedPageBreak/>
        <w:t xml:space="preserve">hổng bảo mật nghiêm trọng, bị tấn công </w:t>
      </w:r>
      <w:r w:rsidR="00875F07">
        <w:rPr>
          <w:rFonts w:eastAsia="Calibri"/>
          <w:spacing w:val="2"/>
          <w:lang w:val="es-MX"/>
        </w:rPr>
        <w:t xml:space="preserve">với </w:t>
      </w:r>
      <w:r w:rsidRPr="004B2A22">
        <w:rPr>
          <w:rFonts w:eastAsia="Calibri"/>
          <w:spacing w:val="2"/>
          <w:lang w:val="es-MX"/>
        </w:rPr>
        <w:t>hàng chục biến thể virus, mã độc và các phần mềm gián điệp nguy hiểm, dẫn tới bị lộ, lọt tài liệu bí mật</w:t>
      </w:r>
      <w:r w:rsidR="00571325">
        <w:rPr>
          <w:rFonts w:eastAsia="Calibri"/>
          <w:spacing w:val="2"/>
          <w:lang w:val="es-MX"/>
        </w:rPr>
        <w:t>.</w:t>
      </w:r>
      <w:r w:rsidRPr="004B2A22">
        <w:rPr>
          <w:rFonts w:eastAsia="Calibri"/>
          <w:spacing w:val="2"/>
          <w:lang w:val="es-MX"/>
        </w:rPr>
        <w:t xml:space="preserve"> </w:t>
      </w:r>
    </w:p>
    <w:p w:rsidR="007E0051" w:rsidRPr="004B2A22" w:rsidRDefault="007E0051" w:rsidP="0069016F">
      <w:pPr>
        <w:spacing w:before="120" w:after="120" w:line="360" w:lineRule="exact"/>
        <w:ind w:firstLine="561"/>
        <w:jc w:val="both"/>
        <w:rPr>
          <w:rFonts w:eastAsia="Calibri"/>
          <w:spacing w:val="2"/>
          <w:lang w:val="es-MX"/>
        </w:rPr>
      </w:pPr>
      <w:r w:rsidRPr="004B2A22">
        <w:rPr>
          <w:rFonts w:eastAsia="Calibri"/>
          <w:bCs/>
          <w:iCs/>
          <w:lang w:val="es-MX"/>
        </w:rPr>
        <w:t xml:space="preserve">Nguyên nhân chính xảy ra tình trạng nêu trên là do </w:t>
      </w:r>
      <w:r w:rsidR="00ED0A29">
        <w:rPr>
          <w:rFonts w:eastAsia="Calibri"/>
          <w:bCs/>
          <w:iCs/>
          <w:lang w:val="es-MX"/>
        </w:rPr>
        <w:t>thiếu</w:t>
      </w:r>
      <w:r w:rsidRPr="004B2A22">
        <w:rPr>
          <w:rFonts w:eastAsia="Calibri"/>
          <w:bCs/>
          <w:iCs/>
          <w:lang w:val="es-MX"/>
        </w:rPr>
        <w:t xml:space="preserve"> hành lang pháp lý quản lý các doanh nghiệp, tổ chức, cá nhân kinh doanh</w:t>
      </w:r>
      <w:r w:rsidR="006E1975" w:rsidRPr="004B2A22">
        <w:rPr>
          <w:rFonts w:eastAsia="Calibri"/>
          <w:bCs/>
          <w:iCs/>
          <w:lang w:val="es-MX"/>
        </w:rPr>
        <w:t xml:space="preserve">, </w:t>
      </w:r>
      <w:r w:rsidRPr="004B2A22">
        <w:rPr>
          <w:rFonts w:eastAsia="Calibri"/>
          <w:bCs/>
          <w:iCs/>
          <w:lang w:val="es-MX"/>
        </w:rPr>
        <w:t>cung cấp các sản phẩm, dịch vụ an ninh mạng.</w:t>
      </w:r>
      <w:r w:rsidRPr="004B2A22">
        <w:rPr>
          <w:rFonts w:eastAsia="Calibri"/>
          <w:spacing w:val="2"/>
          <w:lang w:val="es-MX"/>
        </w:rPr>
        <w:t xml:space="preserve"> Thực tế có nhiều doanh nghiệp, tổ chức, cá nhân ở Việt Nam hiện kinh doanh các sản phẩm, dịch vụ an ninh mạng nhưng không có sự quản lý, dẫn tới tình trạng các sản phẩm, dịch vụ an ninh mạng bán tràn lan trên thị trường, thiếu định hướng và thiếu kiểm soát. Có những cơ quan Bộ, ngành sử dụng sản phẩm, dịch vụ của những doanh nghiệp không đủ năng lực cung cấ</w:t>
      </w:r>
      <w:r w:rsidR="005D0D05" w:rsidRPr="004B2A22">
        <w:rPr>
          <w:rFonts w:eastAsia="Calibri"/>
          <w:spacing w:val="2"/>
          <w:lang w:val="es-MX"/>
        </w:rPr>
        <w:t xml:space="preserve">p, </w:t>
      </w:r>
      <w:r w:rsidRPr="004B2A22">
        <w:rPr>
          <w:rFonts w:eastAsia="Calibri"/>
          <w:spacing w:val="2"/>
          <w:lang w:val="es-MX"/>
        </w:rPr>
        <w:t>không đủ điều kiện về an ninh mạng, dẫn tới những hậu quả nghiêm trọng; đã có hệ thống thông tin quan trọng về ANQG bị tấn công,</w:t>
      </w:r>
      <w:r w:rsidR="005D0D05" w:rsidRPr="004B2A22">
        <w:rPr>
          <w:rFonts w:eastAsia="Calibri"/>
          <w:spacing w:val="2"/>
          <w:lang w:val="es-MX"/>
        </w:rPr>
        <w:t xml:space="preserve"> lây nhiễm mã độc, đánh cắp thông tin, bí mật nhà nước,</w:t>
      </w:r>
      <w:r w:rsidRPr="004B2A22">
        <w:rPr>
          <w:rFonts w:eastAsia="Calibri"/>
          <w:spacing w:val="2"/>
          <w:lang w:val="es-MX"/>
        </w:rPr>
        <w:t xml:space="preserve"> </w:t>
      </w:r>
      <w:r w:rsidR="005D0D05" w:rsidRPr="004B2A22">
        <w:rPr>
          <w:rFonts w:eastAsia="Calibri"/>
          <w:spacing w:val="2"/>
          <w:lang w:val="es-MX"/>
        </w:rPr>
        <w:t>nhưng bên cung cấp dịch vụ giám sát hệ thống đó đã</w:t>
      </w:r>
      <w:r w:rsidRPr="004B2A22">
        <w:rPr>
          <w:rFonts w:eastAsia="Calibri"/>
          <w:spacing w:val="2"/>
          <w:lang w:val="es-MX"/>
        </w:rPr>
        <w:t xml:space="preserve"> không thể phát hiệ</w:t>
      </w:r>
      <w:r w:rsidR="005D0D05" w:rsidRPr="004B2A22">
        <w:rPr>
          <w:rFonts w:eastAsia="Calibri"/>
          <w:spacing w:val="2"/>
          <w:lang w:val="es-MX"/>
        </w:rPr>
        <w:t>n do chất lượng sản phẩm, dịch vụ của họ không đảm bả</w:t>
      </w:r>
      <w:r w:rsidR="000E1BC4" w:rsidRPr="004B2A22">
        <w:rPr>
          <w:rFonts w:eastAsia="Calibri"/>
          <w:spacing w:val="2"/>
          <w:lang w:val="es-MX"/>
        </w:rPr>
        <w:t>o</w:t>
      </w:r>
      <w:r w:rsidR="005D0D05" w:rsidRPr="004B2A22">
        <w:rPr>
          <w:rFonts w:eastAsia="Calibri"/>
          <w:spacing w:val="2"/>
          <w:lang w:val="es-MX"/>
        </w:rPr>
        <w:t xml:space="preserve">. </w:t>
      </w:r>
    </w:p>
    <w:p w:rsidR="007E0051" w:rsidRPr="004B2A22" w:rsidRDefault="007E0051" w:rsidP="0069016F">
      <w:pPr>
        <w:spacing w:before="120" w:after="120" w:line="360" w:lineRule="exact"/>
        <w:ind w:firstLine="561"/>
        <w:jc w:val="both"/>
        <w:rPr>
          <w:rFonts w:eastAsia="Calibri"/>
          <w:spacing w:val="2"/>
          <w:lang w:val="es-MX"/>
        </w:rPr>
      </w:pPr>
      <w:r w:rsidRPr="004B2A22">
        <w:rPr>
          <w:rFonts w:eastAsia="Calibri"/>
          <w:bCs/>
          <w:iCs/>
          <w:lang w:val="es-MX"/>
        </w:rPr>
        <w:t>Trong khi đó, để bảo vệ</w:t>
      </w:r>
      <w:r w:rsidRPr="004B2A22">
        <w:rPr>
          <w:rFonts w:eastAsia="Calibri"/>
          <w:spacing w:val="2"/>
          <w:lang w:val="es-MX"/>
        </w:rPr>
        <w:t xml:space="preserve"> các hệ thống thông tin trọng yếu, yêu cầu đối với sản phẩm, dịch vụ an ninh mạng đòi hỏi khắt khe và nghiêm ngặt, hướng tớ</w:t>
      </w:r>
      <w:r w:rsidR="00530E3E" w:rsidRPr="004B2A22">
        <w:rPr>
          <w:rFonts w:eastAsia="Calibri"/>
          <w:spacing w:val="2"/>
          <w:lang w:val="es-MX"/>
        </w:rPr>
        <w:t xml:space="preserve">i </w:t>
      </w:r>
      <w:r w:rsidRPr="004B2A22">
        <w:rPr>
          <w:rFonts w:eastAsia="Calibri"/>
          <w:spacing w:val="2"/>
          <w:lang w:val="es-MX"/>
        </w:rPr>
        <w:t xml:space="preserve">mục tiêu phòng hơn chống. Để các sản phẩm, dịch vụ an ninh mạng bảo đảm chất lượng, cập nhật đủ tính năng, hiệu năng, quyết định hiệu quả của công tác bảo vệ an ninh mạng, trước khi đưa vào các hệ thống thông tin quan trọng về ANQG, bên cạnh các điều kiện về chất lượng sản phẩm, dịch vụ an ninh mạng, các doanh nghiệp phải đáp ứng cả điều kiện về trình độ, khả năng, con người.  </w:t>
      </w:r>
    </w:p>
    <w:p w:rsidR="007E0051" w:rsidRPr="004B2A22" w:rsidRDefault="007E0051" w:rsidP="0069016F">
      <w:pPr>
        <w:spacing w:before="120" w:after="120" w:line="360" w:lineRule="exact"/>
        <w:ind w:firstLine="561"/>
        <w:jc w:val="both"/>
        <w:rPr>
          <w:rFonts w:eastAsia="Calibri"/>
          <w:spacing w:val="2"/>
          <w:lang w:val="es-MX"/>
        </w:rPr>
      </w:pPr>
      <w:r w:rsidRPr="004B2A22">
        <w:rPr>
          <w:rFonts w:eastAsia="Calibri"/>
          <w:spacing w:val="2"/>
          <w:lang w:val="es-MX"/>
        </w:rPr>
        <w:t xml:space="preserve">Chính phủ đã quyết định </w:t>
      </w:r>
      <w:r w:rsidRPr="004B2A22">
        <w:rPr>
          <w:rFonts w:eastAsia="Calibri"/>
          <w:bCs/>
          <w:iCs/>
          <w:spacing w:val="2"/>
          <w:lang w:val="es-MX"/>
        </w:rPr>
        <w:t>xây dựng</w:t>
      </w:r>
      <w:r w:rsidR="00F613B9" w:rsidRPr="004B2A22">
        <w:rPr>
          <w:rFonts w:eastAsia="Calibri"/>
          <w:bCs/>
          <w:iCs/>
          <w:spacing w:val="2"/>
          <w:lang w:val="es-MX"/>
        </w:rPr>
        <w:t xml:space="preserve"> </w:t>
      </w:r>
      <w:r w:rsidRPr="004B2A22">
        <w:rPr>
          <w:rFonts w:eastAsia="Calibri"/>
          <w:bCs/>
          <w:i/>
          <w:iCs/>
          <w:spacing w:val="2"/>
          <w:lang w:val="es-MX"/>
        </w:rPr>
        <w:t xml:space="preserve">“Nghị định quy định về </w:t>
      </w:r>
      <w:r w:rsidR="00477C0D">
        <w:rPr>
          <w:rFonts w:eastAsia="Calibri"/>
          <w:bCs/>
          <w:i/>
          <w:iCs/>
          <w:spacing w:val="2"/>
          <w:lang w:val="es-MX"/>
        </w:rPr>
        <w:t>hoạt động</w:t>
      </w:r>
      <w:r w:rsidRPr="004B2A22">
        <w:rPr>
          <w:rFonts w:eastAsia="Calibri"/>
          <w:bCs/>
          <w:i/>
          <w:iCs/>
          <w:spacing w:val="2"/>
          <w:lang w:val="es-MX"/>
        </w:rPr>
        <w:t xml:space="preserve"> kinh doanh sản phẩm, dịch vụ an ninh mạng” </w:t>
      </w:r>
      <w:r w:rsidRPr="004B2A22">
        <w:rPr>
          <w:rFonts w:eastAsia="Calibri"/>
          <w:bCs/>
          <w:iCs/>
          <w:spacing w:val="2"/>
          <w:lang w:val="es-MX"/>
        </w:rPr>
        <w:t>nhằm:</w:t>
      </w:r>
      <w:r w:rsidRPr="004B2A22">
        <w:rPr>
          <w:rFonts w:eastAsia="Calibri"/>
          <w:bCs/>
          <w:i/>
          <w:iCs/>
          <w:spacing w:val="2"/>
          <w:lang w:val="es-MX"/>
        </w:rPr>
        <w:t xml:space="preserve"> </w:t>
      </w:r>
    </w:p>
    <w:p w:rsidR="007E0051" w:rsidRPr="004B2A22" w:rsidRDefault="007E0051" w:rsidP="0069016F">
      <w:pPr>
        <w:spacing w:before="120" w:after="120" w:line="360" w:lineRule="exact"/>
        <w:ind w:firstLine="561"/>
        <w:jc w:val="both"/>
        <w:rPr>
          <w:rFonts w:eastAsia="Calibri"/>
          <w:spacing w:val="2"/>
          <w:lang w:val="es-MX"/>
        </w:rPr>
      </w:pPr>
      <w:r w:rsidRPr="004B2A22">
        <w:rPr>
          <w:rFonts w:eastAsia="Calibri"/>
          <w:i/>
          <w:spacing w:val="2"/>
          <w:lang w:val="es-MX"/>
        </w:rPr>
        <w:t>Một là</w:t>
      </w:r>
      <w:r w:rsidRPr="004B2A22">
        <w:rPr>
          <w:rFonts w:eastAsia="Calibri"/>
          <w:spacing w:val="2"/>
          <w:lang w:val="es-MX"/>
        </w:rPr>
        <w:t xml:space="preserve">, đáp ứng yêu cầu về quản lý sản phẩm, dịch vụ an ninh mạng, góp phần tăng cường hiệu lực quản lý nhà nước về an ninh mạng, </w:t>
      </w:r>
      <w:r w:rsidR="000E1BC4" w:rsidRPr="004B2A22">
        <w:rPr>
          <w:rFonts w:eastAsia="Calibri"/>
          <w:spacing w:val="2"/>
          <w:lang w:val="es-MX"/>
        </w:rPr>
        <w:t xml:space="preserve">nâng cao </w:t>
      </w:r>
      <w:r w:rsidRPr="004B2A22">
        <w:rPr>
          <w:rFonts w:eastAsia="Calibri"/>
          <w:spacing w:val="2"/>
          <w:lang w:val="es-MX"/>
        </w:rPr>
        <w:t>hiệu quả bảo vệ an ninh mạng</w:t>
      </w:r>
      <w:r w:rsidR="000E1BC4" w:rsidRPr="004B2A22">
        <w:rPr>
          <w:rFonts w:eastAsia="Calibri"/>
          <w:spacing w:val="2"/>
          <w:lang w:val="es-MX"/>
        </w:rPr>
        <w:t>, phòng, chống tội phạm sử dụng công nghệ cao</w:t>
      </w:r>
      <w:r w:rsidRPr="004B2A22">
        <w:rPr>
          <w:rFonts w:eastAsia="Calibri"/>
          <w:spacing w:val="2"/>
          <w:lang w:val="es-MX"/>
        </w:rPr>
        <w:t xml:space="preserve">. </w:t>
      </w:r>
    </w:p>
    <w:p w:rsidR="007E0051" w:rsidRPr="004B2A22" w:rsidRDefault="007E0051" w:rsidP="0069016F">
      <w:pPr>
        <w:spacing w:before="120" w:after="120" w:line="360" w:lineRule="exact"/>
        <w:ind w:firstLine="561"/>
        <w:jc w:val="both"/>
        <w:rPr>
          <w:rFonts w:eastAsia="Calibri"/>
          <w:spacing w:val="2"/>
          <w:lang w:val="es-MX"/>
        </w:rPr>
      </w:pPr>
      <w:r w:rsidRPr="004B2A22">
        <w:rPr>
          <w:rFonts w:eastAsia="Calibri"/>
          <w:i/>
          <w:spacing w:val="2"/>
          <w:lang w:val="es-MX"/>
        </w:rPr>
        <w:t>Hai là</w:t>
      </w:r>
      <w:r w:rsidRPr="004B2A22">
        <w:rPr>
          <w:rFonts w:eastAsia="Calibri"/>
          <w:spacing w:val="2"/>
          <w:lang w:val="es-MX"/>
        </w:rPr>
        <w:t>, góp phần thừa nhận, công nhận</w:t>
      </w:r>
      <w:r w:rsidR="005F4CDA">
        <w:rPr>
          <w:rFonts w:eastAsia="Calibri"/>
          <w:spacing w:val="2"/>
          <w:lang w:val="es-MX"/>
        </w:rPr>
        <w:t xml:space="preserve"> đầy đủ</w:t>
      </w:r>
      <w:r w:rsidRPr="004B2A22">
        <w:rPr>
          <w:rFonts w:eastAsia="Calibri"/>
          <w:spacing w:val="2"/>
          <w:lang w:val="es-MX"/>
        </w:rPr>
        <w:t xml:space="preserve"> về mặt pháp lý đối với sản phẩm, dịch vụ an ninh mạng, hiện đã và đang được kinh doanh trên thị trườ</w:t>
      </w:r>
      <w:r w:rsidR="008A687E" w:rsidRPr="004B2A22">
        <w:rPr>
          <w:rFonts w:eastAsia="Calibri"/>
          <w:spacing w:val="2"/>
          <w:lang w:val="es-MX"/>
        </w:rPr>
        <w:t>ng, như</w:t>
      </w:r>
      <w:r w:rsidRPr="004B2A22">
        <w:rPr>
          <w:rFonts w:eastAsia="Calibri"/>
          <w:spacing w:val="2"/>
          <w:lang w:val="es-MX"/>
        </w:rPr>
        <w:t xml:space="preserve"> một ngành nghề để quản lý. Thị trường an ninh mạng của nước ta đã được hình thành, nhiều doanh nghiệp an ninh mạng đã được thành lập, kinh doanh các sản phẩm, dịch vụ an ninh mạng. Nhiều doanh nghiệp nước ngoài đã kinh doanh sản phẩm, dịch vụ an ninh mạng, bán sản phẩm cho cơ quan, tổ chức, doanh nghiệp Việt Nam. Nhiều doanh nghiệp, cá nhân Việt Nam đã mua các sản phẩm, dịch vụ an ninh mạng từ các sàn thương mại điện tử xuyên biên giới. </w:t>
      </w:r>
    </w:p>
    <w:p w:rsidR="007E0051" w:rsidRPr="004B2A22" w:rsidRDefault="007E0051" w:rsidP="0069016F">
      <w:pPr>
        <w:spacing w:before="120" w:after="120" w:line="360" w:lineRule="exact"/>
        <w:ind w:firstLine="561"/>
        <w:jc w:val="both"/>
        <w:rPr>
          <w:rFonts w:eastAsia="Calibri"/>
          <w:spacing w:val="2"/>
          <w:lang w:val="es-MX"/>
        </w:rPr>
      </w:pPr>
      <w:r w:rsidRPr="004B2A22">
        <w:rPr>
          <w:rFonts w:eastAsia="Calibri"/>
          <w:i/>
          <w:spacing w:val="2"/>
          <w:lang w:val="es-MX"/>
        </w:rPr>
        <w:t>Ba là</w:t>
      </w:r>
      <w:r w:rsidRPr="004B2A22">
        <w:rPr>
          <w:rFonts w:eastAsia="Calibri"/>
          <w:spacing w:val="2"/>
          <w:lang w:val="es-MX"/>
        </w:rPr>
        <w:t xml:space="preserve">, góp phần quản lý, kiểm soát các sản phẩm, dịch vụ an ninh mạng của nước ngoài đưa vào Việt Nam. Kinh doanh sản phẩm, dịch vụ an ninh mạng là hoạt động kinh doanh liên quan đến các lợi ích về an ninh quốc gia, trật tự an toàn xã hội, quyền và lợi ích hợp pháp của tổ chức, cá nhân, </w:t>
      </w:r>
      <w:r w:rsidR="008A687E" w:rsidRPr="004B2A22">
        <w:rPr>
          <w:rFonts w:eastAsia="Calibri"/>
          <w:spacing w:val="2"/>
          <w:lang w:val="es-MX"/>
        </w:rPr>
        <w:t xml:space="preserve">vì vậy </w:t>
      </w:r>
      <w:r w:rsidRPr="004B2A22">
        <w:rPr>
          <w:rFonts w:eastAsia="Calibri"/>
          <w:spacing w:val="2"/>
          <w:lang w:val="es-MX"/>
        </w:rPr>
        <w:t xml:space="preserve">yêu cầu phòng ngừa cao hơn so với các hoạt động kinh doanh khác. Mặc dù đã hình </w:t>
      </w:r>
      <w:r w:rsidRPr="004B2A22">
        <w:rPr>
          <w:rFonts w:eastAsia="Calibri"/>
          <w:spacing w:val="2"/>
          <w:lang w:val="es-MX"/>
        </w:rPr>
        <w:lastRenderedPageBreak/>
        <w:t>thành thị trường an ninh mạng trong nước, có nhiều doanh nghiệp tham gia cung cấp sản phẩm, dịch vụ an ninh mạng</w:t>
      </w:r>
      <w:r w:rsidR="008A687E" w:rsidRPr="004B2A22">
        <w:rPr>
          <w:rFonts w:eastAsia="Calibri"/>
          <w:spacing w:val="2"/>
          <w:lang w:val="es-MX"/>
        </w:rPr>
        <w:t>,</w:t>
      </w:r>
      <w:r w:rsidRPr="004B2A22">
        <w:rPr>
          <w:rFonts w:eastAsia="Calibri"/>
          <w:spacing w:val="2"/>
          <w:lang w:val="es-MX"/>
        </w:rPr>
        <w:t xml:space="preserve"> nhưng chưa được quản lý hiệu quả. Rất nhiều sản phẩm, dịch vụ an ninh mạng quan trọng của cơ quan nhà nước phải mua từ các doanh nghiệp của nước ngoài. Điều này đặt ra yêu cầu cần bảo đảm điều kiện đầu vào trước khi tiến hành các hoạt động kinh doanh nhằm phòng ngừa các hậu quả có thể xảy ra.</w:t>
      </w:r>
      <w:r w:rsidRPr="004B2A22">
        <w:rPr>
          <w:rFonts w:eastAsia="Calibri"/>
          <w:lang w:val="es-MX"/>
        </w:rPr>
        <w:t xml:space="preserve"> </w:t>
      </w:r>
    </w:p>
    <w:p w:rsidR="007E0051" w:rsidRPr="004B2A22" w:rsidRDefault="007E0051" w:rsidP="0069016F">
      <w:pPr>
        <w:spacing w:before="120" w:after="120" w:line="360" w:lineRule="exact"/>
        <w:ind w:firstLine="720"/>
        <w:jc w:val="both"/>
        <w:rPr>
          <w:rFonts w:eastAsia="Calibri"/>
          <w:b/>
          <w:i/>
          <w:iCs/>
          <w:spacing w:val="2"/>
          <w:lang w:val="es-MX"/>
        </w:rPr>
      </w:pPr>
      <w:r w:rsidRPr="004B2A22">
        <w:rPr>
          <w:rFonts w:eastAsia="Calibri"/>
          <w:b/>
          <w:i/>
          <w:spacing w:val="2"/>
          <w:lang w:val="es-MX"/>
        </w:rPr>
        <w:t>2.2.</w:t>
      </w:r>
      <w:r w:rsidRPr="004B2A22">
        <w:rPr>
          <w:rFonts w:eastAsia="Calibri"/>
          <w:spacing w:val="2"/>
          <w:lang w:val="es-MX"/>
        </w:rPr>
        <w:t xml:space="preserve"> </w:t>
      </w:r>
      <w:r w:rsidRPr="004B2A22">
        <w:rPr>
          <w:rFonts w:eastAsia="Calibri"/>
          <w:i/>
          <w:iCs/>
          <w:spacing w:val="2"/>
          <w:lang w:val="es-MX"/>
        </w:rPr>
        <w:t>Một số quốc gia trên thế giới đã quy định về điều kiện đầu tư kinh doanh ngành, nghề sản phẩm, dịch vụ an ninh mạng.</w:t>
      </w:r>
      <w:r w:rsidRPr="004B2A22">
        <w:rPr>
          <w:rFonts w:eastAsia="Calibri"/>
          <w:b/>
          <w:i/>
          <w:iCs/>
          <w:spacing w:val="2"/>
          <w:lang w:val="es-MX"/>
        </w:rPr>
        <w:t xml:space="preserve"> </w:t>
      </w:r>
      <w:r w:rsidRPr="004B2A22">
        <w:rPr>
          <w:rFonts w:eastAsia="Calibri"/>
          <w:bCs/>
          <w:spacing w:val="2"/>
        </w:rPr>
        <w:t xml:space="preserve">Qua nghiên cứu kinh nghiệm của hơn 20 quốc gia, đã có rất nhiều nước xây dựng và áp dụng các điều kiện an ninh mạng đối với sản phẩm, dịch vụ thiết bị kỹ thuật số được sử dụng trong cơ quan nhà nước, </w:t>
      </w:r>
      <w:r w:rsidR="006700D0" w:rsidRPr="004B2A22">
        <w:rPr>
          <w:rFonts w:eastAsia="Calibri"/>
          <w:bCs/>
          <w:spacing w:val="2"/>
        </w:rPr>
        <w:t>tổ chức, tập đoàn kinh tế</w:t>
      </w:r>
      <w:r w:rsidRPr="004B2A22">
        <w:rPr>
          <w:rFonts w:eastAsia="Calibri"/>
          <w:bCs/>
          <w:spacing w:val="2"/>
        </w:rPr>
        <w:t xml:space="preserve"> quan trọng và đưa vào trong các đạo luật</w:t>
      </w:r>
      <w:r w:rsidR="006700D0" w:rsidRPr="004B2A22">
        <w:rPr>
          <w:rFonts w:eastAsia="Calibri"/>
          <w:bCs/>
          <w:spacing w:val="2"/>
        </w:rPr>
        <w:t>,</w:t>
      </w:r>
      <w:r w:rsidRPr="004B2A22">
        <w:rPr>
          <w:rFonts w:eastAsia="Calibri"/>
          <w:bCs/>
          <w:spacing w:val="2"/>
        </w:rPr>
        <w:t xml:space="preserve"> như: </w:t>
      </w:r>
      <w:r w:rsidRPr="004B2A22">
        <w:rPr>
          <w:rFonts w:eastAsia="Calibri"/>
          <w:bCs/>
          <w:spacing w:val="2"/>
          <w:lang w:val="it-IT"/>
        </w:rPr>
        <w:t>Liên bang Nga, Ấn Độ, Trung Quốc, Singapore..</w:t>
      </w:r>
      <w:r w:rsidRPr="004B2A22">
        <w:rPr>
          <w:rFonts w:eastAsia="Calibri"/>
          <w:bCs/>
          <w:spacing w:val="2"/>
        </w:rPr>
        <w:t xml:space="preserve">. </w:t>
      </w:r>
      <w:r w:rsidRPr="004B2A22">
        <w:rPr>
          <w:rFonts w:eastAsia="Calibri"/>
          <w:bCs/>
          <w:spacing w:val="2"/>
          <w:lang w:val="it-IT"/>
        </w:rPr>
        <w:t xml:space="preserve">Như vậy, việc ban hành Nghị định quy định về điều kiện đầu tư kinh doanh sản phẩm, dịch vụ an ninh mạng phù hợp với tình hình trong nước và </w:t>
      </w:r>
      <w:r w:rsidRPr="004B2A22">
        <w:rPr>
          <w:rFonts w:eastAsia="Calibri"/>
          <w:spacing w:val="2"/>
          <w:lang w:val="nl-NL"/>
        </w:rPr>
        <w:t>yêu cầu về hành lang pháp lý để phát triển ngành, nghề kinh doanh này</w:t>
      </w:r>
      <w:r w:rsidRPr="004B2A22">
        <w:rPr>
          <w:rFonts w:eastAsia="Calibri"/>
          <w:spacing w:val="2"/>
          <w:lang w:val="it-IT"/>
        </w:rPr>
        <w:t xml:space="preserve">. </w:t>
      </w:r>
    </w:p>
    <w:p w:rsidR="007E0051" w:rsidRPr="004B2A22" w:rsidRDefault="007E0051" w:rsidP="0069016F">
      <w:pPr>
        <w:spacing w:before="120" w:after="120" w:line="360" w:lineRule="exact"/>
        <w:ind w:firstLine="720"/>
        <w:jc w:val="both"/>
        <w:rPr>
          <w:b/>
          <w:lang w:val="sv-SE"/>
        </w:rPr>
      </w:pPr>
      <w:r w:rsidRPr="004B2A22">
        <w:rPr>
          <w:b/>
          <w:lang w:val="sv-SE"/>
        </w:rPr>
        <w:t>3. Về căn cứ pháp lý</w:t>
      </w:r>
    </w:p>
    <w:p w:rsidR="007E0051" w:rsidRPr="004B2A22" w:rsidRDefault="007E0051" w:rsidP="0069016F">
      <w:pPr>
        <w:widowControl w:val="0"/>
        <w:spacing w:before="120" w:after="120" w:line="360" w:lineRule="exact"/>
        <w:ind w:firstLine="720"/>
        <w:jc w:val="both"/>
        <w:rPr>
          <w:bCs/>
          <w:spacing w:val="-2"/>
          <w:lang w:val="it-IT"/>
        </w:rPr>
      </w:pPr>
      <w:r w:rsidRPr="004B2A22">
        <w:rPr>
          <w:b/>
          <w:bCs/>
          <w:i/>
          <w:iCs/>
          <w:color w:val="000000"/>
          <w:lang w:val="it-IT"/>
        </w:rPr>
        <w:t>3.1</w:t>
      </w:r>
      <w:r w:rsidRPr="004B2A22">
        <w:rPr>
          <w:bCs/>
          <w:i/>
          <w:iCs/>
          <w:color w:val="000000"/>
          <w:lang w:val="it-IT"/>
        </w:rPr>
        <w:t xml:space="preserve">. </w:t>
      </w:r>
      <w:r w:rsidR="00E42048" w:rsidRPr="00E42048">
        <w:rPr>
          <w:bCs/>
          <w:iCs/>
          <w:color w:val="000000"/>
          <w:lang w:val="it-IT"/>
        </w:rPr>
        <w:t xml:space="preserve">Ngày 10/12/2025, Quốc hội ban hành </w:t>
      </w:r>
      <w:r w:rsidRPr="004B2A22">
        <w:rPr>
          <w:color w:val="000000"/>
          <w:lang w:val="it-IT"/>
        </w:rPr>
        <w:t>Luậ</w:t>
      </w:r>
      <w:r w:rsidRPr="004B2A22">
        <w:rPr>
          <w:color w:val="000000"/>
          <w:spacing w:val="-2"/>
          <w:lang w:val="it-IT"/>
        </w:rPr>
        <w:t xml:space="preserve">t An ninh mạng số </w:t>
      </w:r>
      <w:r w:rsidR="00A104C8">
        <w:rPr>
          <w:color w:val="000000"/>
          <w:spacing w:val="-2"/>
          <w:lang w:val="it-IT"/>
        </w:rPr>
        <w:t>116</w:t>
      </w:r>
      <w:r w:rsidRPr="004B2A22">
        <w:rPr>
          <w:color w:val="000000"/>
          <w:spacing w:val="-2"/>
          <w:lang w:val="it-IT"/>
        </w:rPr>
        <w:t>/20</w:t>
      </w:r>
      <w:r w:rsidR="00A104C8">
        <w:rPr>
          <w:color w:val="000000"/>
          <w:spacing w:val="-2"/>
          <w:lang w:val="it-IT"/>
        </w:rPr>
        <w:t>25</w:t>
      </w:r>
      <w:r w:rsidRPr="004B2A22">
        <w:rPr>
          <w:color w:val="000000"/>
          <w:spacing w:val="-2"/>
          <w:lang w:val="it-IT"/>
        </w:rPr>
        <w:t>/QH1</w:t>
      </w:r>
      <w:r w:rsidR="00A104C8">
        <w:rPr>
          <w:color w:val="000000"/>
          <w:spacing w:val="-2"/>
          <w:lang w:val="it-IT"/>
        </w:rPr>
        <w:t>5</w:t>
      </w:r>
      <w:r w:rsidR="00570412">
        <w:rPr>
          <w:color w:val="000000"/>
          <w:spacing w:val="-2"/>
          <w:lang w:val="it-IT"/>
        </w:rPr>
        <w:t>,</w:t>
      </w:r>
      <w:r w:rsidR="009919E5">
        <w:rPr>
          <w:color w:val="000000"/>
          <w:spacing w:val="-2"/>
          <w:lang w:val="it-IT"/>
        </w:rPr>
        <w:t xml:space="preserve"> trên cơ sở hợp nhất của Luật An ninh mạng năm 2018 và Luật An toàn thông tin mạng năm 2015,</w:t>
      </w:r>
      <w:r w:rsidRPr="004B2A22">
        <w:rPr>
          <w:color w:val="000000"/>
          <w:spacing w:val="-2"/>
          <w:lang w:val="it-IT"/>
        </w:rPr>
        <w:t xml:space="preserve"> có hiệu lực từ ngày 01/</w:t>
      </w:r>
      <w:r w:rsidR="00A104C8">
        <w:rPr>
          <w:color w:val="000000"/>
          <w:spacing w:val="-2"/>
          <w:lang w:val="it-IT"/>
        </w:rPr>
        <w:t>07</w:t>
      </w:r>
      <w:r w:rsidRPr="004B2A22">
        <w:rPr>
          <w:color w:val="000000"/>
          <w:spacing w:val="-2"/>
          <w:lang w:val="it-IT"/>
        </w:rPr>
        <w:t>/20</w:t>
      </w:r>
      <w:r w:rsidR="00A104C8">
        <w:rPr>
          <w:color w:val="000000"/>
          <w:spacing w:val="-2"/>
          <w:lang w:val="it-IT"/>
        </w:rPr>
        <w:t>26</w:t>
      </w:r>
      <w:r w:rsidRPr="004B2A22">
        <w:rPr>
          <w:color w:val="000000"/>
          <w:spacing w:val="-2"/>
          <w:lang w:val="it-IT"/>
        </w:rPr>
        <w:t>; t</w:t>
      </w:r>
      <w:r w:rsidRPr="004B2A22">
        <w:rPr>
          <w:rFonts w:eastAsia="Times New Roman"/>
          <w:lang w:val="it-IT"/>
        </w:rPr>
        <w:t>rong đó, đã có quy định về c</w:t>
      </w:r>
      <w:r w:rsidRPr="004B2A22">
        <w:rPr>
          <w:bCs/>
          <w:spacing w:val="-2"/>
          <w:lang w:val="it-IT"/>
        </w:rPr>
        <w:t xml:space="preserve">ác sản phẩm, dịch vụ an ninh mạng, như: </w:t>
      </w:r>
      <w:r w:rsidR="007F741A">
        <w:rPr>
          <w:bCs/>
          <w:spacing w:val="-2"/>
          <w:lang w:val="it-IT"/>
        </w:rPr>
        <w:t>Sản phẩm kiểm tra, đánh giá an ninh mạng, sản phẩm giám sát an ninh mạng, sản phẩm chống tấn công, xâm nhập; sản phẩm an ninh mạng khác (Khoản 1 Điều 28); Dịch vụ kiểm tra, đánh giá an ninh mạng, dịch vụ bảo mật thông tin không sử dụng mật mã dân sự, dịch vụ tư vấn an ninh mạng, dịch vụ giám sát an ninh mạng, dịch vụ ứng cứu sự cố an ninh mạng, dịch vụ khôi phục dữ liệu, dịch vụ phòng ngừa, chống tấn công mạng, dịch vụ an ninh mạng khác (Khoản 2 Điều 28). Luật An ninh mạng cũng giao Chính phủ quy định việc cấp, tạm đình chỉ, thu hồi giấy phép kinh doanh sản phẩm, dịch vụ an ninh mạng; quy định việc nhập khẩu, xuất khẩu sản phẩm an ninh mạng; quy định việc kinh doanh sản phẩm, dịch vụ an ninh mạng (khoản 3 Điều 29)</w:t>
      </w:r>
      <w:r w:rsidR="00E42048">
        <w:rPr>
          <w:bCs/>
          <w:spacing w:val="-2"/>
          <w:lang w:val="it-IT"/>
        </w:rPr>
        <w:t>.</w:t>
      </w:r>
    </w:p>
    <w:p w:rsidR="007E0051" w:rsidRPr="004B2A22" w:rsidRDefault="007E0051" w:rsidP="0069016F">
      <w:pPr>
        <w:widowControl w:val="0"/>
        <w:spacing w:before="120" w:after="120" w:line="360" w:lineRule="exact"/>
        <w:ind w:firstLine="720"/>
        <w:jc w:val="both"/>
        <w:rPr>
          <w:color w:val="000000"/>
          <w:lang w:val="it-IT"/>
        </w:rPr>
      </w:pPr>
      <w:r w:rsidRPr="004B2A22">
        <w:rPr>
          <w:b/>
          <w:i/>
          <w:color w:val="000000"/>
          <w:lang w:val="it-IT"/>
        </w:rPr>
        <w:t>3.2.</w:t>
      </w:r>
      <w:r w:rsidRPr="004B2A22">
        <w:rPr>
          <w:color w:val="000000"/>
          <w:lang w:val="it-IT"/>
        </w:rPr>
        <w:t xml:space="preserve"> Trước yêu cầu thực tiễn quản lý ngành, nghề kinh doanh sản phẩm, dịch vụ an ninh mạng để tạo điều kiện khuyến khích hoạt động đầu tư, kinh doanh sản phẩm, dịch vụ này phát triển lành mạnh, hạn chế ảnh hưởng tới an ninh mạng, an ninh quốc gia,</w:t>
      </w:r>
      <w:r w:rsidR="008A6EAA" w:rsidRPr="004B2A22">
        <w:rPr>
          <w:color w:val="000000"/>
          <w:lang w:val="it-IT"/>
        </w:rPr>
        <w:t xml:space="preserve"> bảo vệ quyền và lợi ích hợp pháp của tổ chức, cá nhân,</w:t>
      </w:r>
      <w:r w:rsidRPr="004B2A22">
        <w:rPr>
          <w:color w:val="000000"/>
          <w:lang w:val="it-IT"/>
        </w:rPr>
        <w:t xml:space="preserve"> Chính phủ đã thống nhất giao Bộ Công an xây dựng Nghị định quy định </w:t>
      </w:r>
      <w:r w:rsidR="00704861">
        <w:rPr>
          <w:color w:val="000000"/>
          <w:lang w:val="it-IT"/>
        </w:rPr>
        <w:t>về hoạt động</w:t>
      </w:r>
      <w:r w:rsidRPr="004B2A22">
        <w:rPr>
          <w:color w:val="000000"/>
          <w:lang w:val="it-IT"/>
        </w:rPr>
        <w:t xml:space="preserve"> kinh doanh sản phẩm, dịch vụ an ninh mạng.</w:t>
      </w:r>
      <w:r w:rsidRPr="004B2A22">
        <w:rPr>
          <w:bCs/>
          <w:iCs/>
          <w:color w:val="000000"/>
          <w:lang w:val="it-IT"/>
        </w:rPr>
        <w:t xml:space="preserve"> </w:t>
      </w:r>
      <w:r w:rsidRPr="00CF0272">
        <w:rPr>
          <w:bCs/>
          <w:iCs/>
          <w:color w:val="000000"/>
          <w:lang w:val="it-IT"/>
        </w:rPr>
        <w:t xml:space="preserve">Ngày </w:t>
      </w:r>
      <w:r w:rsidR="00704861" w:rsidRPr="00CF0272">
        <w:rPr>
          <w:bCs/>
          <w:iCs/>
          <w:color w:val="000000"/>
          <w:lang w:val="it-IT"/>
        </w:rPr>
        <w:t>31</w:t>
      </w:r>
      <w:r w:rsidRPr="00CF0272">
        <w:rPr>
          <w:bCs/>
          <w:iCs/>
          <w:color w:val="000000"/>
          <w:lang w:val="it-IT"/>
        </w:rPr>
        <w:t>/</w:t>
      </w:r>
      <w:r w:rsidR="00704861" w:rsidRPr="00CF0272">
        <w:rPr>
          <w:bCs/>
          <w:iCs/>
          <w:color w:val="000000"/>
          <w:lang w:val="it-IT"/>
        </w:rPr>
        <w:t>12</w:t>
      </w:r>
      <w:r w:rsidRPr="00CF0272">
        <w:rPr>
          <w:bCs/>
          <w:iCs/>
          <w:color w:val="000000"/>
          <w:lang w:val="it-IT"/>
        </w:rPr>
        <w:t>/202</w:t>
      </w:r>
      <w:r w:rsidR="00704861" w:rsidRPr="00CF0272">
        <w:rPr>
          <w:bCs/>
          <w:iCs/>
          <w:color w:val="000000"/>
          <w:lang w:val="it-IT"/>
        </w:rPr>
        <w:t>5</w:t>
      </w:r>
      <w:r w:rsidRPr="00CF0272">
        <w:rPr>
          <w:bCs/>
          <w:iCs/>
          <w:color w:val="000000"/>
          <w:lang w:val="it-IT"/>
        </w:rPr>
        <w:t xml:space="preserve">, Thủ tướng Chính phủ đã ban hành Quyết định số </w:t>
      </w:r>
      <w:r w:rsidR="00704861" w:rsidRPr="00CF0272">
        <w:rPr>
          <w:bCs/>
          <w:iCs/>
          <w:color w:val="000000"/>
          <w:lang w:val="it-IT"/>
        </w:rPr>
        <w:t>2835</w:t>
      </w:r>
      <w:r w:rsidRPr="00CF0272">
        <w:rPr>
          <w:bCs/>
          <w:iCs/>
          <w:color w:val="000000"/>
          <w:lang w:val="it-IT"/>
        </w:rPr>
        <w:t xml:space="preserve">/QĐ-TTg của Chính phủ giao Bộ Công an chủ trì xây dựng </w:t>
      </w:r>
      <w:r w:rsidRPr="00CF0272">
        <w:rPr>
          <w:bCs/>
          <w:iCs/>
          <w:color w:val="000000"/>
          <w:lang w:val="sv-SE"/>
        </w:rPr>
        <w:t xml:space="preserve">Nghị định quy định về điều kiện đầu tư kinh doanh sản phẩm, dịch vụ </w:t>
      </w:r>
      <w:r w:rsidRPr="00CF0272">
        <w:rPr>
          <w:bCs/>
          <w:iCs/>
          <w:color w:val="000000"/>
          <w:spacing w:val="-2"/>
          <w:lang w:val="sv-SE"/>
        </w:rPr>
        <w:t>an ninh mạng, trình Chính phủ trong tháng 0</w:t>
      </w:r>
      <w:r w:rsidR="00704861" w:rsidRPr="00CF0272">
        <w:rPr>
          <w:bCs/>
          <w:iCs/>
          <w:color w:val="000000"/>
          <w:spacing w:val="-2"/>
          <w:lang w:val="sv-SE"/>
        </w:rPr>
        <w:t>4</w:t>
      </w:r>
      <w:r w:rsidRPr="00CF0272">
        <w:rPr>
          <w:bCs/>
          <w:iCs/>
          <w:color w:val="000000"/>
          <w:spacing w:val="-2"/>
          <w:lang w:val="sv-SE"/>
        </w:rPr>
        <w:t>/202</w:t>
      </w:r>
      <w:r w:rsidR="00704861" w:rsidRPr="00CF0272">
        <w:rPr>
          <w:bCs/>
          <w:iCs/>
          <w:color w:val="000000"/>
          <w:spacing w:val="-2"/>
          <w:lang w:val="sv-SE"/>
        </w:rPr>
        <w:t>6</w:t>
      </w:r>
      <w:r w:rsidRPr="00CF0272">
        <w:rPr>
          <w:bCs/>
          <w:iCs/>
          <w:color w:val="000000"/>
          <w:spacing w:val="-2"/>
          <w:lang w:val="sv-SE"/>
        </w:rPr>
        <w:t xml:space="preserve"> theo trình tự, thủ tục rút gọn</w:t>
      </w:r>
      <w:r w:rsidR="001B0380" w:rsidRPr="00CF0272">
        <w:rPr>
          <w:bCs/>
          <w:iCs/>
          <w:color w:val="000000"/>
          <w:spacing w:val="-2"/>
          <w:lang w:val="sv-SE"/>
        </w:rPr>
        <w:t xml:space="preserve"> (Văn bản số 707/VPCP-CĐS về việc thông báo ý kiến chỉ đạo của đồng chí </w:t>
      </w:r>
      <w:r w:rsidR="001B0380" w:rsidRPr="00CF0272">
        <w:rPr>
          <w:bCs/>
          <w:iCs/>
          <w:color w:val="000000"/>
          <w:spacing w:val="-2"/>
          <w:lang w:val="sv-SE"/>
        </w:rPr>
        <w:lastRenderedPageBreak/>
        <w:t xml:space="preserve">Thủ tướng Chính phủ Phạm Minh Chính về việc đồng </w:t>
      </w:r>
      <w:r w:rsidR="00C36202" w:rsidRPr="00CF0272">
        <w:rPr>
          <w:bCs/>
          <w:iCs/>
          <w:color w:val="000000"/>
          <w:spacing w:val="-2"/>
          <w:lang w:val="sv-SE"/>
        </w:rPr>
        <w:t>ý</w:t>
      </w:r>
      <w:r w:rsidR="001B0380" w:rsidRPr="00CF0272">
        <w:rPr>
          <w:bCs/>
          <w:iCs/>
          <w:color w:val="000000"/>
          <w:spacing w:val="-2"/>
          <w:lang w:val="sv-SE"/>
        </w:rPr>
        <w:t xml:space="preserve"> chủ trương áp dụng trình tự, thủ tục rút gọn trong xây dựng, ban hành các Nghị định quy định chi tiết Luật An ninh mạng do Bộ Công an chủ trì soạn thảo)</w:t>
      </w:r>
      <w:r w:rsidRPr="00CF0272">
        <w:rPr>
          <w:bCs/>
          <w:iCs/>
          <w:color w:val="000000"/>
          <w:spacing w:val="-2"/>
          <w:lang w:val="sv-SE"/>
        </w:rPr>
        <w:t>.</w:t>
      </w:r>
    </w:p>
    <w:p w:rsidR="007E0051" w:rsidRPr="004B2A22" w:rsidRDefault="007E0051" w:rsidP="0069016F">
      <w:pPr>
        <w:spacing w:before="120" w:after="120" w:line="360" w:lineRule="exact"/>
        <w:ind w:firstLine="720"/>
        <w:jc w:val="both"/>
        <w:rPr>
          <w:b/>
          <w:color w:val="000000"/>
          <w:spacing w:val="-6"/>
          <w:lang w:val="da-DK"/>
        </w:rPr>
      </w:pPr>
      <w:r w:rsidRPr="004B2A22">
        <w:rPr>
          <w:b/>
          <w:color w:val="000000"/>
          <w:spacing w:val="-6"/>
          <w:lang w:val="it-IT"/>
        </w:rPr>
        <w:t xml:space="preserve">II. MỤC ĐÍCH, QUAN ĐIỂM </w:t>
      </w:r>
      <w:r w:rsidRPr="004B2A22">
        <w:rPr>
          <w:b/>
          <w:color w:val="000000"/>
          <w:spacing w:val="-6"/>
          <w:lang w:val="da-DK"/>
        </w:rPr>
        <w:t>XÂY DỰNG DỰ THẢO NGHỊ ĐỊNH</w:t>
      </w:r>
    </w:p>
    <w:p w:rsidR="007E0051" w:rsidRPr="004B2A22" w:rsidRDefault="007E0051" w:rsidP="0069016F">
      <w:pPr>
        <w:spacing w:before="120" w:after="120" w:line="360" w:lineRule="exact"/>
        <w:ind w:firstLine="720"/>
        <w:jc w:val="both"/>
        <w:rPr>
          <w:b/>
          <w:lang w:val="da-DK"/>
        </w:rPr>
      </w:pPr>
      <w:r w:rsidRPr="004B2A22">
        <w:rPr>
          <w:b/>
          <w:lang w:val="da-DK"/>
        </w:rPr>
        <w:t>1. Mục đích</w:t>
      </w:r>
    </w:p>
    <w:p w:rsidR="007E0051" w:rsidRPr="004B2A22" w:rsidRDefault="007E0051" w:rsidP="0069016F">
      <w:pPr>
        <w:spacing w:before="120" w:after="120" w:line="360" w:lineRule="exact"/>
        <w:ind w:firstLine="720"/>
        <w:jc w:val="both"/>
        <w:rPr>
          <w:bCs/>
          <w:lang w:val="da-DK"/>
        </w:rPr>
      </w:pPr>
      <w:r w:rsidRPr="004B2A22">
        <w:rPr>
          <w:lang w:val="da-DK"/>
        </w:rPr>
        <w:t xml:space="preserve">Việc xây dựng dự thảo Nghị định này nhằm </w:t>
      </w:r>
      <w:r w:rsidRPr="004B2A22">
        <w:rPr>
          <w:bCs/>
          <w:lang w:val="da-DK"/>
        </w:rPr>
        <w:t>hoàn thiện hệ thống pháp luật để giải quyết các vấn đề về an ninh mạng; điều chỉnh những nội dung bất cập</w:t>
      </w:r>
      <w:r w:rsidR="00704861">
        <w:rPr>
          <w:bCs/>
          <w:lang w:val="da-DK"/>
        </w:rPr>
        <w:t xml:space="preserve"> còn tồn tại trong Nghị định số 108/2016/NĐ-CP của Chính phủ quy định điều kiện kinh doanh sản phẩm, dịch vụ an toàn thông tin mạng</w:t>
      </w:r>
      <w:r w:rsidRPr="004B2A22">
        <w:rPr>
          <w:bCs/>
          <w:lang w:val="da-DK"/>
        </w:rPr>
        <w:t>, bảo đảm tính khả thi, phù hợp với yêu cầu bảo vệ các mục tiêu trọng yếu quốc gia về an ninh mạng, quyền và lợi ích hợp pháp của tổ chức, cá nhân trên không gian mạng và hệ thống pháp luật khác;</w:t>
      </w:r>
      <w:r w:rsidRPr="004B2A22">
        <w:rPr>
          <w:lang w:val="da-DK"/>
        </w:rPr>
        <w:t xml:space="preserve"> </w:t>
      </w:r>
      <w:r w:rsidRPr="004B2A22">
        <w:rPr>
          <w:bCs/>
          <w:lang w:val="da-DK"/>
        </w:rPr>
        <w:t>tạo cơ sở pháp lý để quản lý ngành, nghề kinh doanh sản phẩm, dịch vụ an ninh mạng; khuyến khích đầu tư</w:t>
      </w:r>
      <w:r w:rsidR="00704861">
        <w:rPr>
          <w:bCs/>
          <w:lang w:val="da-DK"/>
        </w:rPr>
        <w:t>,</w:t>
      </w:r>
      <w:r w:rsidRPr="004B2A22">
        <w:rPr>
          <w:bCs/>
          <w:lang w:val="da-DK"/>
        </w:rPr>
        <w:t xml:space="preserve"> kinh doanh trong lĩnh vực an ninh mạng tiến tới tự chủ, xuất khẩu sản phẩm, dịch vụ an ninh mạng.</w:t>
      </w:r>
    </w:p>
    <w:p w:rsidR="007E0051" w:rsidRPr="004B2A22" w:rsidRDefault="007E0051" w:rsidP="0069016F">
      <w:pPr>
        <w:spacing w:before="120" w:after="120" w:line="360" w:lineRule="exact"/>
        <w:ind w:firstLine="720"/>
        <w:jc w:val="both"/>
        <w:rPr>
          <w:b/>
          <w:lang w:val="da-DK"/>
        </w:rPr>
      </w:pPr>
      <w:r w:rsidRPr="004B2A22">
        <w:rPr>
          <w:b/>
          <w:lang w:val="da-DK"/>
        </w:rPr>
        <w:t>2. Quan điểm xây dựng</w:t>
      </w:r>
    </w:p>
    <w:p w:rsidR="007E0051" w:rsidRPr="00864FF5" w:rsidRDefault="007E0051" w:rsidP="0069016F">
      <w:pPr>
        <w:spacing w:before="120" w:after="120" w:line="360" w:lineRule="exact"/>
        <w:ind w:firstLine="720"/>
        <w:jc w:val="both"/>
        <w:rPr>
          <w:bCs/>
          <w:iCs/>
          <w:lang w:val="da-DK"/>
        </w:rPr>
      </w:pPr>
      <w:r w:rsidRPr="004B2A22">
        <w:rPr>
          <w:i/>
          <w:lang w:val="da-DK"/>
        </w:rPr>
        <w:t xml:space="preserve">Thứ nhất, </w:t>
      </w:r>
      <w:r w:rsidRPr="004B2A22">
        <w:rPr>
          <w:lang w:val="da-DK"/>
        </w:rPr>
        <w:t xml:space="preserve">xây dựng văn bản theo đúng quan điểm, chủ trương, đường lối </w:t>
      </w:r>
      <w:r w:rsidRPr="00864FF5">
        <w:rPr>
          <w:lang w:val="da-DK"/>
        </w:rPr>
        <w:t xml:space="preserve">của Đảng, nhất là Nghị quyết của Bộ Chính trị về </w:t>
      </w:r>
      <w:r w:rsidRPr="00864FF5">
        <w:rPr>
          <w:bCs/>
          <w:iCs/>
          <w:lang w:val="da-DK"/>
        </w:rPr>
        <w:t>Chiến lược An ninh mạng quốc gia.</w:t>
      </w:r>
    </w:p>
    <w:p w:rsidR="007E0051" w:rsidRPr="004B2A22" w:rsidRDefault="007E0051" w:rsidP="0069016F">
      <w:pPr>
        <w:spacing w:before="120" w:after="120" w:line="360" w:lineRule="exact"/>
        <w:ind w:firstLine="720"/>
        <w:jc w:val="both"/>
        <w:rPr>
          <w:i/>
          <w:lang w:val="da-DK"/>
        </w:rPr>
      </w:pPr>
      <w:r w:rsidRPr="004B2A22">
        <w:rPr>
          <w:bCs/>
          <w:i/>
          <w:iCs/>
          <w:lang w:val="da-DK"/>
        </w:rPr>
        <w:t>Thứ hai,</w:t>
      </w:r>
      <w:r w:rsidRPr="004B2A22">
        <w:rPr>
          <w:i/>
          <w:lang w:val="da-DK"/>
        </w:rPr>
        <w:t xml:space="preserve"> </w:t>
      </w:r>
      <w:r w:rsidRPr="004B2A22">
        <w:rPr>
          <w:lang w:val="da-DK"/>
        </w:rPr>
        <w:t>bảo đ</w:t>
      </w:r>
      <w:r w:rsidRPr="004B2A22">
        <w:rPr>
          <w:lang w:val="vi-VN"/>
        </w:rPr>
        <w:t>ảm tính hợp hiến, hợp pháp và thống nhất các quy định pháp luật</w:t>
      </w:r>
      <w:r w:rsidRPr="004B2A22">
        <w:rPr>
          <w:lang w:val="da-DK"/>
        </w:rPr>
        <w:t xml:space="preserve"> về</w:t>
      </w:r>
      <w:r w:rsidRPr="004B2A22">
        <w:rPr>
          <w:lang w:val="vi-VN"/>
        </w:rPr>
        <w:t xml:space="preserve"> kinh doanh sản phẩm</w:t>
      </w:r>
      <w:r w:rsidRPr="004B2A22">
        <w:rPr>
          <w:lang w:val="da-DK"/>
        </w:rPr>
        <w:t>, dịch vụ an ninh mạng;</w:t>
      </w:r>
      <w:r w:rsidRPr="004B2A22">
        <w:rPr>
          <w:rFonts w:eastAsia="Times New Roman"/>
          <w:i/>
          <w:iCs/>
          <w:color w:val="FF0000"/>
          <w:lang w:val="da-DK"/>
        </w:rPr>
        <w:t xml:space="preserve"> </w:t>
      </w:r>
      <w:r w:rsidRPr="004B2A22">
        <w:rPr>
          <w:lang w:val="da-DK"/>
        </w:rPr>
        <w:t>bảo đảm phù hợp với các điều ước quốc tế mà Việt Nam là thành viên, bao gồm các cam kết về mở cửa thị trường WTO và các hiệp định thương mại tự do đã ký kết</w:t>
      </w:r>
      <w:r w:rsidRPr="004B2A22">
        <w:rPr>
          <w:lang w:val="vi-VN"/>
        </w:rPr>
        <w:t xml:space="preserve">. </w:t>
      </w:r>
    </w:p>
    <w:p w:rsidR="007E0051" w:rsidRPr="004B2A22" w:rsidRDefault="007E0051" w:rsidP="0069016F">
      <w:pPr>
        <w:spacing w:before="120" w:after="120" w:line="360" w:lineRule="exact"/>
        <w:ind w:firstLine="720"/>
        <w:jc w:val="both"/>
        <w:rPr>
          <w:iCs/>
          <w:lang w:val="da-DK"/>
        </w:rPr>
      </w:pPr>
      <w:r w:rsidRPr="004B2A22">
        <w:rPr>
          <w:i/>
          <w:iCs/>
          <w:lang w:val="da-DK"/>
        </w:rPr>
        <w:t>Thứ ba,</w:t>
      </w:r>
      <w:r w:rsidRPr="004B2A22">
        <w:rPr>
          <w:iCs/>
          <w:lang w:val="da-DK"/>
        </w:rPr>
        <w:t xml:space="preserve"> khuyến khích, thúc đẩy sự tham gia của các tổ chức, doanh nghiệp, hình thành công nghiệp an ninh mạng, thị trường an ninh mạng và các doanh nghiệp kinh doanh sản phẩm, dịch vụ an ninh mạng có khả năng tự chủ, tiến tới xuất khẩu sản phẩm, dịch vụ an ninh mạng.</w:t>
      </w:r>
    </w:p>
    <w:p w:rsidR="00F613B9" w:rsidRPr="004B2A22" w:rsidRDefault="007E0051" w:rsidP="0069016F">
      <w:pPr>
        <w:spacing w:before="120" w:after="120" w:line="360" w:lineRule="exact"/>
        <w:ind w:firstLine="720"/>
        <w:jc w:val="both"/>
        <w:rPr>
          <w:lang w:val="da-DK"/>
        </w:rPr>
      </w:pPr>
      <w:r w:rsidRPr="004B2A22">
        <w:rPr>
          <w:i/>
          <w:iCs/>
          <w:lang w:val="da-DK"/>
        </w:rPr>
        <w:t>Thứ tư,</w:t>
      </w:r>
      <w:r w:rsidRPr="004B2A22">
        <w:rPr>
          <w:iCs/>
          <w:lang w:val="da-DK"/>
        </w:rPr>
        <w:t xml:space="preserve"> quản lý sản phẩm, dịch vụ an ninh mạng để tăng cường hiệu lực, hiệu quả công tác bảo vệ an ninh mạng</w:t>
      </w:r>
      <w:r w:rsidRPr="004B2A22">
        <w:rPr>
          <w:lang w:val="da-DK"/>
        </w:rPr>
        <w:t>.</w:t>
      </w:r>
    </w:p>
    <w:p w:rsidR="007E0051" w:rsidRPr="004B2A22" w:rsidRDefault="007E0051" w:rsidP="0069016F">
      <w:pPr>
        <w:spacing w:before="120" w:after="120" w:line="360" w:lineRule="exact"/>
        <w:ind w:firstLine="720"/>
        <w:jc w:val="both"/>
        <w:rPr>
          <w:b/>
          <w:lang w:val="es-MX"/>
        </w:rPr>
      </w:pPr>
      <w:r w:rsidRPr="004B2A22">
        <w:rPr>
          <w:b/>
          <w:lang w:val="es-MX"/>
        </w:rPr>
        <w:t>III. QUÁ TRÌNH XÂY DỰNG DỰ THẢO NGHỊ ĐỊNH</w:t>
      </w:r>
    </w:p>
    <w:p w:rsidR="007E0051" w:rsidRPr="004B2A22" w:rsidRDefault="007E0051" w:rsidP="0069016F">
      <w:pPr>
        <w:spacing w:before="120" w:after="120" w:line="360" w:lineRule="exact"/>
        <w:ind w:firstLine="720"/>
        <w:jc w:val="both"/>
        <w:rPr>
          <w:lang w:val="es-MX"/>
        </w:rPr>
      </w:pPr>
      <w:r w:rsidRPr="004B2A22">
        <w:rPr>
          <w:lang w:val="es-MX"/>
        </w:rPr>
        <w:t>1. Tổng kết thực tiễn, rà soát các điều ước quốc tế và các văn bản quy phạm pháp luật liên quan, xây dựng dự thảo và thực hiện đánh giá tác động của chính sách, đánh giá thủ tục hành chính tại dự thảo Nghị định.</w:t>
      </w:r>
    </w:p>
    <w:p w:rsidR="007E0051" w:rsidRPr="004B2A22" w:rsidRDefault="007E0051" w:rsidP="0069016F">
      <w:pPr>
        <w:spacing w:before="120" w:after="120" w:line="360" w:lineRule="exact"/>
        <w:ind w:firstLine="720"/>
        <w:jc w:val="both"/>
        <w:rPr>
          <w:lang w:val="es-MX"/>
        </w:rPr>
      </w:pPr>
      <w:r w:rsidRPr="004B2A22">
        <w:rPr>
          <w:lang w:val="es-MX"/>
        </w:rPr>
        <w:t xml:space="preserve">2. Lấy ý kiến góp ý về dự thảo Nghị định: gửi lấy ý kiến góp ý bằng văn bản của Bộ, ngành, địa phương, tổ chức liên quan (Công văn số </w:t>
      </w:r>
      <w:r w:rsidR="00E37EF5">
        <w:rPr>
          <w:lang w:val="es-MX"/>
        </w:rPr>
        <w:t>…..</w:t>
      </w:r>
      <w:r w:rsidRPr="004B2A22">
        <w:rPr>
          <w:lang w:val="es-MX"/>
        </w:rPr>
        <w:t xml:space="preserve">/BCA-A05 ngày </w:t>
      </w:r>
      <w:r w:rsidR="00E37EF5">
        <w:rPr>
          <w:lang w:val="es-MX"/>
        </w:rPr>
        <w:t>…</w:t>
      </w:r>
      <w:r w:rsidRPr="004B2A22">
        <w:rPr>
          <w:lang w:val="es-MX"/>
        </w:rPr>
        <w:t>/0</w:t>
      </w:r>
      <w:r w:rsidR="00FD254E">
        <w:rPr>
          <w:lang w:val="es-MX"/>
        </w:rPr>
        <w:t>2</w:t>
      </w:r>
      <w:r w:rsidRPr="004B2A22">
        <w:rPr>
          <w:lang w:val="es-MX"/>
        </w:rPr>
        <w:t>/202</w:t>
      </w:r>
      <w:r w:rsidR="00E37EF5">
        <w:rPr>
          <w:lang w:val="es-MX"/>
        </w:rPr>
        <w:t>6</w:t>
      </w:r>
      <w:r w:rsidRPr="004B2A22">
        <w:rPr>
          <w:lang w:val="es-MX"/>
        </w:rPr>
        <w:t>) và tổ chức các cuộc họp giữa các bên liên quan để góp ý, hoàn thiện dự thảo Nghị định.</w:t>
      </w:r>
    </w:p>
    <w:p w:rsidR="007E0051" w:rsidRPr="004B2A22" w:rsidRDefault="007E0051" w:rsidP="0069016F">
      <w:pPr>
        <w:spacing w:before="120" w:after="120" w:line="360" w:lineRule="exact"/>
        <w:ind w:firstLine="720"/>
        <w:jc w:val="both"/>
        <w:rPr>
          <w:lang w:val="es-MX"/>
        </w:rPr>
      </w:pPr>
      <w:r w:rsidRPr="004B2A22">
        <w:rPr>
          <w:lang w:val="es-MX"/>
        </w:rPr>
        <w:lastRenderedPageBreak/>
        <w:t>3. Hoàn thiện hồ sơ và gửi Bộ Tư pháp thẩm định dự thảo Nghị định theo quy định.</w:t>
      </w:r>
      <w:r w:rsidR="001A30C8" w:rsidRPr="004B2A22">
        <w:rPr>
          <w:spacing w:val="2"/>
        </w:rPr>
        <w:t xml:space="preserve"> </w:t>
      </w:r>
      <w:r w:rsidR="001A30C8" w:rsidRPr="004B2A22">
        <w:t xml:space="preserve">Ngày </w:t>
      </w:r>
      <w:r w:rsidR="00E37EF5">
        <w:t>….</w:t>
      </w:r>
      <w:r w:rsidR="001A30C8" w:rsidRPr="004B2A22">
        <w:t>/</w:t>
      </w:r>
      <w:r w:rsidR="00E37EF5">
        <w:t>…</w:t>
      </w:r>
      <w:r w:rsidR="001A30C8" w:rsidRPr="004B2A22">
        <w:t>/202</w:t>
      </w:r>
      <w:r w:rsidR="00E37EF5">
        <w:t>6</w:t>
      </w:r>
      <w:r w:rsidR="001A30C8" w:rsidRPr="004B2A22">
        <w:t xml:space="preserve">, Bộ Tư pháp đã có Công văn số </w:t>
      </w:r>
      <w:r w:rsidR="00E37EF5">
        <w:t>…..</w:t>
      </w:r>
      <w:r w:rsidR="001A30C8" w:rsidRPr="004B2A22">
        <w:t>/</w:t>
      </w:r>
      <w:r w:rsidR="00E37EF5">
        <w:rPr>
          <w:lang w:val="nl-NL"/>
        </w:rPr>
        <w:t>....</w:t>
      </w:r>
      <w:r w:rsidR="001A30C8" w:rsidRPr="004B2A22">
        <w:rPr>
          <w:lang w:val="nl-NL"/>
        </w:rPr>
        <w:t xml:space="preserve"> về việc thẩm định </w:t>
      </w:r>
      <w:r w:rsidR="001A30C8" w:rsidRPr="004B2A22">
        <w:t xml:space="preserve">hồ sơ dự thảo Nghị định quy định về </w:t>
      </w:r>
      <w:r w:rsidR="00BE36E1">
        <w:t xml:space="preserve">hoạt động </w:t>
      </w:r>
      <w:r w:rsidR="001A30C8" w:rsidRPr="004B2A22">
        <w:t>kinh doanh sản phẩm, dịch vụ an ninh mạng.</w:t>
      </w:r>
    </w:p>
    <w:p w:rsidR="00BF4712" w:rsidRPr="004B2A22" w:rsidRDefault="007E0051" w:rsidP="0069016F">
      <w:pPr>
        <w:spacing w:before="120" w:after="120" w:line="360" w:lineRule="exact"/>
        <w:ind w:firstLine="720"/>
        <w:jc w:val="both"/>
        <w:rPr>
          <w:rFonts w:eastAsia="Times New Roman"/>
          <w:bCs/>
          <w:iCs/>
          <w:spacing w:val="-2"/>
          <w:lang w:val="es-MX"/>
        </w:rPr>
      </w:pPr>
      <w:r w:rsidRPr="004B2A22">
        <w:rPr>
          <w:lang w:val="es-MX"/>
        </w:rPr>
        <w:t xml:space="preserve">4. Trên cơ sở thẩm định của Bộ Tư pháp, </w:t>
      </w:r>
      <w:r w:rsidR="00BF4712" w:rsidRPr="004B2A22">
        <w:rPr>
          <w:rFonts w:eastAsia="Times New Roman"/>
          <w:bCs/>
          <w:iCs/>
          <w:spacing w:val="-2"/>
          <w:lang w:val="es-MX"/>
        </w:rPr>
        <w:t>Bộ Công an đã</w:t>
      </w:r>
      <w:r w:rsidR="000A5B58">
        <w:rPr>
          <w:rFonts w:eastAsia="Times New Roman"/>
          <w:bCs/>
          <w:iCs/>
          <w:spacing w:val="-2"/>
          <w:lang w:val="es-MX"/>
        </w:rPr>
        <w:t xml:space="preserve"> tiếp thu,</w:t>
      </w:r>
      <w:r w:rsidR="00BF4712" w:rsidRPr="004B2A22">
        <w:rPr>
          <w:rFonts w:eastAsia="Times New Roman"/>
          <w:bCs/>
          <w:iCs/>
          <w:spacing w:val="-2"/>
          <w:lang w:val="es-MX"/>
        </w:rPr>
        <w:t xml:space="preserve"> </w:t>
      </w:r>
      <w:r w:rsidR="000A5B58">
        <w:rPr>
          <w:rFonts w:eastAsia="Times New Roman"/>
          <w:bCs/>
          <w:iCs/>
          <w:spacing w:val="-2"/>
          <w:lang w:val="es-MX"/>
        </w:rPr>
        <w:t>giải trình các ý kiến góp ý</w:t>
      </w:r>
      <w:r w:rsidR="00BF4712" w:rsidRPr="004B2A22">
        <w:rPr>
          <w:rFonts w:eastAsia="Times New Roman"/>
          <w:bCs/>
          <w:iCs/>
          <w:spacing w:val="-2"/>
          <w:lang w:val="es-MX"/>
        </w:rPr>
        <w:t xml:space="preserve">. </w:t>
      </w:r>
      <w:r w:rsidR="00BF4712" w:rsidRPr="004B2A22">
        <w:rPr>
          <w:bCs/>
          <w:iCs/>
          <w:lang w:val="es-MX"/>
        </w:rPr>
        <w:t>Trên cơ sở tiếp thu ý kiến của đa số thành viên Chính phủ, Bộ Công an chỉnh lý</w:t>
      </w:r>
      <w:r w:rsidR="004F0942">
        <w:rPr>
          <w:bCs/>
          <w:iCs/>
          <w:lang w:val="es-MX"/>
        </w:rPr>
        <w:t>, hoàn thiện</w:t>
      </w:r>
      <w:r w:rsidR="00BF4712" w:rsidRPr="004B2A22">
        <w:rPr>
          <w:bCs/>
          <w:iCs/>
          <w:lang w:val="es-MX"/>
        </w:rPr>
        <w:t xml:space="preserve"> quy định về sản phẩm, dịch vụ nêu trên</w:t>
      </w:r>
      <w:r w:rsidR="004F0942">
        <w:rPr>
          <w:bCs/>
          <w:iCs/>
          <w:lang w:val="es-MX"/>
        </w:rPr>
        <w:t>.</w:t>
      </w:r>
    </w:p>
    <w:p w:rsidR="007E0051" w:rsidRPr="004B2A22" w:rsidRDefault="007E0051" w:rsidP="0069016F">
      <w:pPr>
        <w:spacing w:before="120" w:after="120" w:line="360" w:lineRule="exact"/>
        <w:ind w:firstLine="720"/>
        <w:jc w:val="both"/>
        <w:rPr>
          <w:b/>
          <w:bCs/>
          <w:lang w:val="sv-SE"/>
        </w:rPr>
      </w:pPr>
      <w:r w:rsidRPr="004B2A22">
        <w:rPr>
          <w:b/>
          <w:spacing w:val="-6"/>
          <w:lang w:val="sv-SE"/>
        </w:rPr>
        <w:t>IV. BỐ CỤC VÀ NỘI DUNG CƠ BẢN CỦA DỰ THẢO NGHỊ ĐỊNH</w:t>
      </w:r>
    </w:p>
    <w:p w:rsidR="007E0051" w:rsidRPr="004B2A22" w:rsidRDefault="007E0051" w:rsidP="0069016F">
      <w:pPr>
        <w:spacing w:before="120" w:after="120" w:line="360" w:lineRule="exact"/>
        <w:ind w:firstLine="720"/>
        <w:jc w:val="both"/>
        <w:rPr>
          <w:b/>
          <w:lang w:val="es-MX"/>
        </w:rPr>
      </w:pPr>
      <w:r w:rsidRPr="004B2A22">
        <w:rPr>
          <w:b/>
          <w:lang w:val="es-MX"/>
        </w:rPr>
        <w:t>1. Bố cục</w:t>
      </w:r>
    </w:p>
    <w:p w:rsidR="007E0051" w:rsidRPr="004B2A22" w:rsidRDefault="007E0051" w:rsidP="0069016F">
      <w:pPr>
        <w:spacing w:before="120" w:after="120" w:line="360" w:lineRule="exact"/>
        <w:ind w:firstLine="720"/>
        <w:jc w:val="both"/>
        <w:rPr>
          <w:lang w:val="es-MX"/>
        </w:rPr>
      </w:pPr>
      <w:r w:rsidRPr="004B2A22">
        <w:rPr>
          <w:lang w:val="es-MX"/>
        </w:rPr>
        <w:t>Dự thảo Nghị định gồm 0</w:t>
      </w:r>
      <w:r w:rsidR="00D96FED">
        <w:rPr>
          <w:lang w:val="es-MX"/>
        </w:rPr>
        <w:t>4</w:t>
      </w:r>
      <w:r w:rsidRPr="004B2A22">
        <w:rPr>
          <w:lang w:val="es-MX"/>
        </w:rPr>
        <w:t xml:space="preserve"> Chương, vớ</w:t>
      </w:r>
      <w:r w:rsidR="007A1278">
        <w:rPr>
          <w:lang w:val="es-MX"/>
        </w:rPr>
        <w:t>i 2</w:t>
      </w:r>
      <w:r w:rsidR="00D96FED">
        <w:rPr>
          <w:lang w:val="es-MX"/>
        </w:rPr>
        <w:t>3</w:t>
      </w:r>
      <w:r w:rsidR="007A1278">
        <w:rPr>
          <w:lang w:val="es-MX"/>
        </w:rPr>
        <w:t xml:space="preserve"> đ</w:t>
      </w:r>
      <w:r w:rsidRPr="004B2A22">
        <w:rPr>
          <w:lang w:val="es-MX"/>
        </w:rPr>
        <w:t>iều, trong đó có 0</w:t>
      </w:r>
      <w:r w:rsidR="00ED3753">
        <w:rPr>
          <w:lang w:val="es-MX"/>
        </w:rPr>
        <w:t>5</w:t>
      </w:r>
      <w:r w:rsidRPr="004B2A22">
        <w:rPr>
          <w:lang w:val="es-MX"/>
        </w:rPr>
        <w:t xml:space="preserve"> điều quy định về phạm vi điều chỉnh; đối tượng áp dụng; sản phẩm an ninh mạng; dịch vụ an ninh mạ</w:t>
      </w:r>
      <w:r w:rsidR="007A1278">
        <w:rPr>
          <w:lang w:val="es-MX"/>
        </w:rPr>
        <w:t>ng</w:t>
      </w:r>
      <w:r w:rsidR="00ED3753">
        <w:rPr>
          <w:lang w:val="es-MX"/>
        </w:rPr>
        <w:t>; kinh doanh sản phẩm, dịch vụ an ninh mạng</w:t>
      </w:r>
      <w:r w:rsidR="007A1278">
        <w:rPr>
          <w:lang w:val="es-MX"/>
        </w:rPr>
        <w:t xml:space="preserve"> (Chương I); </w:t>
      </w:r>
      <w:r w:rsidR="00D96FED">
        <w:rPr>
          <w:lang w:val="es-MX"/>
        </w:rPr>
        <w:t>10</w:t>
      </w:r>
      <w:r w:rsidR="007A1278">
        <w:rPr>
          <w:lang w:val="es-MX"/>
        </w:rPr>
        <w:t xml:space="preserve"> đ</w:t>
      </w:r>
      <w:r w:rsidRPr="004B2A22">
        <w:rPr>
          <w:lang w:val="es-MX"/>
        </w:rPr>
        <w:t xml:space="preserve">iều </w:t>
      </w:r>
      <w:bookmarkStart w:id="1" w:name="_Hlk96499417"/>
      <w:r w:rsidRPr="004B2A22">
        <w:rPr>
          <w:lang w:val="es-MX"/>
        </w:rPr>
        <w:t xml:space="preserve">quy định về điều kiện đầu tư kinh doanh sản phẩm, dịch vụ an ninh mạng (Chương II); </w:t>
      </w:r>
      <w:bookmarkEnd w:id="1"/>
      <w:r w:rsidRPr="004B2A22">
        <w:rPr>
          <w:lang w:val="es-MX"/>
        </w:rPr>
        <w:t>0</w:t>
      </w:r>
      <w:r w:rsidR="00D96FED">
        <w:rPr>
          <w:lang w:val="es-MX"/>
        </w:rPr>
        <w:t>5</w:t>
      </w:r>
      <w:r w:rsidRPr="004B2A22">
        <w:rPr>
          <w:lang w:val="es-MX"/>
        </w:rPr>
        <w:t xml:space="preserve"> điều q</w:t>
      </w:r>
      <w:r w:rsidRPr="004B2A22">
        <w:rPr>
          <w:bCs/>
          <w:lang w:val="es-MX"/>
        </w:rPr>
        <w:t xml:space="preserve">uy định về trách nhiệm của </w:t>
      </w:r>
      <w:r w:rsidR="00D96FED">
        <w:rPr>
          <w:bCs/>
          <w:lang w:val="es-MX"/>
        </w:rPr>
        <w:t xml:space="preserve">doanh nghiệp, </w:t>
      </w:r>
      <w:r w:rsidRPr="004B2A22">
        <w:rPr>
          <w:bCs/>
          <w:lang w:val="es-MX"/>
        </w:rPr>
        <w:t>các bộ, cơ quan ngang bộ, cơ quan thuộc Chính phủ, Ủy ban nhân dân cấp tỉnh và công tác kiểm tra, thanh tra</w:t>
      </w:r>
      <w:r w:rsidRPr="004B2A22">
        <w:rPr>
          <w:b/>
          <w:lang w:val="es-MX"/>
        </w:rPr>
        <w:t xml:space="preserve"> </w:t>
      </w:r>
      <w:r w:rsidRPr="004B2A22">
        <w:rPr>
          <w:lang w:val="es-MX"/>
        </w:rPr>
        <w:t>(</w:t>
      </w:r>
      <w:r w:rsidRPr="004B2A22">
        <w:rPr>
          <w:bCs/>
          <w:lang w:val="es-MX"/>
        </w:rPr>
        <w:t>Chương I</w:t>
      </w:r>
      <w:r w:rsidR="00D96FED">
        <w:rPr>
          <w:bCs/>
          <w:lang w:val="es-MX"/>
        </w:rPr>
        <w:t>II</w:t>
      </w:r>
      <w:r w:rsidRPr="004B2A22">
        <w:rPr>
          <w:bCs/>
          <w:lang w:val="es-MX"/>
        </w:rPr>
        <w:t xml:space="preserve">); </w:t>
      </w:r>
      <w:r w:rsidRPr="004B2A22">
        <w:rPr>
          <w:bCs/>
        </w:rPr>
        <w:t>01 điều quy định về hiệu lực thi hành, 01 điều quy định về điều khoản chuyển tiếp và 01 điều quy định về trách nhiệm thi hành</w:t>
      </w:r>
      <w:r w:rsidR="00D96FED">
        <w:rPr>
          <w:bCs/>
        </w:rPr>
        <w:t xml:space="preserve"> (Chương IV)</w:t>
      </w:r>
      <w:r w:rsidRPr="004B2A22">
        <w:rPr>
          <w:bCs/>
        </w:rPr>
        <w:t>.</w:t>
      </w:r>
    </w:p>
    <w:p w:rsidR="007E0051" w:rsidRPr="004B2A22" w:rsidRDefault="007E0051" w:rsidP="0069016F">
      <w:pPr>
        <w:spacing w:before="120" w:after="120" w:line="360" w:lineRule="exact"/>
        <w:ind w:firstLine="720"/>
        <w:jc w:val="both"/>
        <w:rPr>
          <w:b/>
          <w:lang w:val="es-MX"/>
        </w:rPr>
      </w:pPr>
      <w:r w:rsidRPr="004B2A22">
        <w:rPr>
          <w:b/>
          <w:lang w:val="es-MX"/>
        </w:rPr>
        <w:t xml:space="preserve">2. Nội dung cơ bản của Dự thảo nghị định </w:t>
      </w:r>
    </w:p>
    <w:p w:rsidR="00613AB6" w:rsidRPr="004B2A22" w:rsidRDefault="00613AB6" w:rsidP="0069016F">
      <w:pPr>
        <w:spacing w:before="120" w:after="120" w:line="360" w:lineRule="exact"/>
        <w:ind w:firstLine="720"/>
        <w:jc w:val="both"/>
        <w:rPr>
          <w:b/>
          <w:lang w:val="es-MX"/>
        </w:rPr>
      </w:pPr>
      <w:r w:rsidRPr="004B2A22">
        <w:rPr>
          <w:b/>
          <w:lang w:val="es-MX"/>
        </w:rPr>
        <w:t>2.1. Quy định về phạm vi điều chỉnh và đối tượng áp dụng</w:t>
      </w:r>
    </w:p>
    <w:p w:rsidR="00613AB6" w:rsidRPr="004B2A22" w:rsidRDefault="00613AB6" w:rsidP="0069016F">
      <w:pPr>
        <w:spacing w:before="120" w:after="120" w:line="360" w:lineRule="exact"/>
        <w:ind w:firstLine="720"/>
        <w:jc w:val="both"/>
        <w:rPr>
          <w:lang w:val="es-MX"/>
        </w:rPr>
      </w:pPr>
      <w:r w:rsidRPr="004B2A22">
        <w:rPr>
          <w:lang w:val="es-MX"/>
        </w:rPr>
        <w:t>Điều 1 quy định về phạm vi điều chỉnh của Nghị định và Điều 2 quy định về đối tượng áp dụng là tổ chức, doanh nghiệp kinh doanh sản phẩm, dịch vụ an ninh mạng; cơ quan cấp phép, quản lý hoạt động kinh doanh sản phẩm, dịch vụ an ninh mạng; cơ quan, tổ chức, cá nhân có liên quan đến hoạt động kinh doanh sản phẩm, dịch vụ an ninh mạng.</w:t>
      </w:r>
    </w:p>
    <w:p w:rsidR="007E0051" w:rsidRPr="004B2A22" w:rsidRDefault="007E0051" w:rsidP="0069016F">
      <w:pPr>
        <w:spacing w:before="120" w:after="120" w:line="360" w:lineRule="exact"/>
        <w:ind w:firstLine="720"/>
        <w:jc w:val="both"/>
        <w:rPr>
          <w:rFonts w:eastAsia="Times New Roman"/>
          <w:i/>
          <w:spacing w:val="-2"/>
          <w:lang w:val="es-MX"/>
        </w:rPr>
      </w:pPr>
      <w:r w:rsidRPr="004B2A22">
        <w:rPr>
          <w:b/>
          <w:lang w:val="es-MX"/>
        </w:rPr>
        <w:t>2.</w:t>
      </w:r>
      <w:r w:rsidR="00613AB6" w:rsidRPr="004B2A22">
        <w:rPr>
          <w:b/>
          <w:lang w:val="es-MX"/>
        </w:rPr>
        <w:t>2</w:t>
      </w:r>
      <w:r w:rsidRPr="004B2A22">
        <w:rPr>
          <w:i/>
          <w:lang w:val="es-MX"/>
        </w:rPr>
        <w:t xml:space="preserve">. </w:t>
      </w:r>
      <w:r w:rsidRPr="004B2A22">
        <w:rPr>
          <w:b/>
          <w:lang w:val="es-MX"/>
        </w:rPr>
        <w:t xml:space="preserve">Quy định </w:t>
      </w:r>
      <w:r w:rsidRPr="004B2A22">
        <w:rPr>
          <w:rFonts w:eastAsia="Times New Roman"/>
          <w:b/>
          <w:spacing w:val="-2"/>
          <w:lang w:val="es-MX"/>
        </w:rPr>
        <w:t>về sản phẩm, dịch vụ an ninh mạng</w:t>
      </w:r>
      <w:r w:rsidRPr="004B2A22">
        <w:rPr>
          <w:rFonts w:eastAsia="Times New Roman"/>
          <w:i/>
          <w:spacing w:val="-2"/>
          <w:lang w:val="es-MX"/>
        </w:rPr>
        <w:t xml:space="preserve"> </w:t>
      </w:r>
    </w:p>
    <w:p w:rsidR="007E0051" w:rsidRPr="004B2A22" w:rsidRDefault="007E0051" w:rsidP="0069016F">
      <w:pPr>
        <w:spacing w:before="120" w:after="120" w:line="360" w:lineRule="exact"/>
        <w:ind w:firstLine="720"/>
        <w:jc w:val="both"/>
        <w:rPr>
          <w:rFonts w:eastAsia="Times New Roman"/>
          <w:spacing w:val="-2"/>
          <w:lang w:val="es-MX"/>
        </w:rPr>
      </w:pPr>
      <w:r w:rsidRPr="004B2A22">
        <w:rPr>
          <w:rFonts w:eastAsia="Times New Roman"/>
          <w:spacing w:val="-2"/>
          <w:lang w:val="es-MX"/>
        </w:rPr>
        <w:t xml:space="preserve">Điều 3, Điều 4 dự thảo Nghị định quy định về sản phẩm, dịch vụ an ninh mạng, cụ thể: </w:t>
      </w:r>
    </w:p>
    <w:p w:rsidR="007E0051" w:rsidRPr="004B2A22" w:rsidRDefault="007E0051" w:rsidP="0069016F">
      <w:pPr>
        <w:spacing w:before="120" w:after="120" w:line="360" w:lineRule="exact"/>
        <w:ind w:firstLine="720"/>
        <w:jc w:val="both"/>
        <w:rPr>
          <w:rFonts w:eastAsia="Times New Roman"/>
          <w:spacing w:val="-2"/>
          <w:lang w:val="es-MX"/>
        </w:rPr>
      </w:pPr>
      <w:r w:rsidRPr="004B2A22">
        <w:rPr>
          <w:rFonts w:eastAsia="Times New Roman"/>
          <w:spacing w:val="-2"/>
          <w:lang w:val="es-MX"/>
        </w:rPr>
        <w:t xml:space="preserve">- Về sản phẩm an ninh mạng, gồm sản phẩm chuyên dụng hoặc sản phẩm ứng dụng nhằm bảo vệ an ninh mạng hoặc phục vụ công tác nghiệp vụ của lực lượng Công an nhân dân: </w:t>
      </w:r>
      <w:r w:rsidR="001917CE">
        <w:rPr>
          <w:rFonts w:eastAsia="Times New Roman"/>
          <w:spacing w:val="-2"/>
          <w:lang w:val="es-MX"/>
        </w:rPr>
        <w:t xml:space="preserve">(1) </w:t>
      </w:r>
      <w:r w:rsidR="007D5D68">
        <w:rPr>
          <w:bCs/>
          <w:spacing w:val="-2"/>
          <w:lang w:val="it-IT"/>
        </w:rPr>
        <w:t>Sản phẩm kiểm tra, đánh giá an ninh mạ</w:t>
      </w:r>
      <w:r w:rsidR="001917CE">
        <w:rPr>
          <w:bCs/>
          <w:spacing w:val="-2"/>
          <w:lang w:val="it-IT"/>
        </w:rPr>
        <w:t>ng; (2)</w:t>
      </w:r>
      <w:r w:rsidR="007D5D68">
        <w:rPr>
          <w:bCs/>
          <w:spacing w:val="-2"/>
          <w:lang w:val="it-IT"/>
        </w:rPr>
        <w:t xml:space="preserve"> </w:t>
      </w:r>
      <w:r w:rsidR="001917CE">
        <w:rPr>
          <w:bCs/>
          <w:spacing w:val="-2"/>
          <w:lang w:val="it-IT"/>
        </w:rPr>
        <w:t>S</w:t>
      </w:r>
      <w:r w:rsidR="007D5D68">
        <w:rPr>
          <w:bCs/>
          <w:spacing w:val="-2"/>
          <w:lang w:val="it-IT"/>
        </w:rPr>
        <w:t>ản phẩm giám sát an ninh mạ</w:t>
      </w:r>
      <w:r w:rsidR="001917CE">
        <w:rPr>
          <w:bCs/>
          <w:spacing w:val="-2"/>
          <w:lang w:val="it-IT"/>
        </w:rPr>
        <w:t>ng; (3) S</w:t>
      </w:r>
      <w:r w:rsidR="007D5D68">
        <w:rPr>
          <w:bCs/>
          <w:spacing w:val="-2"/>
          <w:lang w:val="it-IT"/>
        </w:rPr>
        <w:t xml:space="preserve">ản phẩm chống tấn công, xâm nhập; </w:t>
      </w:r>
      <w:r w:rsidR="001917CE">
        <w:rPr>
          <w:bCs/>
          <w:spacing w:val="-2"/>
          <w:lang w:val="it-IT"/>
        </w:rPr>
        <w:t>(4) S</w:t>
      </w:r>
      <w:r w:rsidR="007D5D68">
        <w:rPr>
          <w:bCs/>
          <w:spacing w:val="-2"/>
          <w:lang w:val="it-IT"/>
        </w:rPr>
        <w:t>ản phẩm an ninh mạng khác.</w:t>
      </w:r>
    </w:p>
    <w:p w:rsidR="007E0051" w:rsidRPr="004B2A22" w:rsidRDefault="007E0051" w:rsidP="00E14FF5">
      <w:pPr>
        <w:spacing w:before="120" w:after="120" w:line="380" w:lineRule="exact"/>
        <w:ind w:firstLine="720"/>
        <w:jc w:val="both"/>
        <w:rPr>
          <w:rFonts w:eastAsia="Times New Roman"/>
          <w:spacing w:val="2"/>
          <w:lang w:val="vi-VN"/>
        </w:rPr>
      </w:pPr>
      <w:r w:rsidRPr="004B2A22">
        <w:rPr>
          <w:rFonts w:eastAsia="Times New Roman"/>
          <w:lang w:val="vi-VN"/>
        </w:rPr>
        <w:t xml:space="preserve">- Về dịch vụ an ninh mạng: </w:t>
      </w:r>
      <w:r w:rsidRPr="004B2A22">
        <w:rPr>
          <w:rFonts w:eastAsia="Times New Roman"/>
          <w:iCs/>
          <w:lang w:val="vi-VN"/>
        </w:rPr>
        <w:t xml:space="preserve">(1) </w:t>
      </w:r>
      <w:r w:rsidR="007D5D68">
        <w:rPr>
          <w:bCs/>
          <w:spacing w:val="-2"/>
          <w:lang w:val="it-IT"/>
        </w:rPr>
        <w:t>Dịch vụ kiểm tra, đánh giá an ninh mạng</w:t>
      </w:r>
      <w:r w:rsidR="001917CE">
        <w:rPr>
          <w:bCs/>
          <w:spacing w:val="-2"/>
          <w:lang w:val="it-IT"/>
        </w:rPr>
        <w:t>; (2)</w:t>
      </w:r>
      <w:r w:rsidR="007D5D68">
        <w:rPr>
          <w:bCs/>
          <w:spacing w:val="-2"/>
          <w:lang w:val="it-IT"/>
        </w:rPr>
        <w:t xml:space="preserve"> </w:t>
      </w:r>
      <w:r w:rsidR="001917CE">
        <w:rPr>
          <w:bCs/>
          <w:spacing w:val="-2"/>
          <w:lang w:val="it-IT"/>
        </w:rPr>
        <w:t>D</w:t>
      </w:r>
      <w:r w:rsidR="007D5D68">
        <w:rPr>
          <w:bCs/>
          <w:spacing w:val="-2"/>
          <w:lang w:val="it-IT"/>
        </w:rPr>
        <w:t>ịch vụ bảo mật thông tin không sử dụng mật mã dân sự</w:t>
      </w:r>
      <w:r w:rsidR="001917CE">
        <w:rPr>
          <w:bCs/>
          <w:spacing w:val="-2"/>
          <w:lang w:val="it-IT"/>
        </w:rPr>
        <w:t>;</w:t>
      </w:r>
      <w:r w:rsidR="007D5D68">
        <w:rPr>
          <w:bCs/>
          <w:spacing w:val="-2"/>
          <w:lang w:val="it-IT"/>
        </w:rPr>
        <w:t xml:space="preserve"> </w:t>
      </w:r>
      <w:r w:rsidR="001917CE">
        <w:rPr>
          <w:bCs/>
          <w:spacing w:val="-2"/>
          <w:lang w:val="it-IT"/>
        </w:rPr>
        <w:t>(3) D</w:t>
      </w:r>
      <w:r w:rsidR="007D5D68">
        <w:rPr>
          <w:bCs/>
          <w:spacing w:val="-2"/>
          <w:lang w:val="it-IT"/>
        </w:rPr>
        <w:t>ịch vụ tư vấn an ninh mạ</w:t>
      </w:r>
      <w:r w:rsidR="001917CE">
        <w:rPr>
          <w:bCs/>
          <w:spacing w:val="-2"/>
          <w:lang w:val="it-IT"/>
        </w:rPr>
        <w:t>ng;</w:t>
      </w:r>
      <w:r w:rsidR="007D5D68">
        <w:rPr>
          <w:bCs/>
          <w:spacing w:val="-2"/>
          <w:lang w:val="it-IT"/>
        </w:rPr>
        <w:t xml:space="preserve"> </w:t>
      </w:r>
      <w:r w:rsidR="001917CE">
        <w:rPr>
          <w:bCs/>
          <w:spacing w:val="-2"/>
          <w:lang w:val="it-IT"/>
        </w:rPr>
        <w:t>(4) D</w:t>
      </w:r>
      <w:r w:rsidR="007D5D68">
        <w:rPr>
          <w:bCs/>
          <w:spacing w:val="-2"/>
          <w:lang w:val="it-IT"/>
        </w:rPr>
        <w:t>ịch vụ giám sát an ninh mạng</w:t>
      </w:r>
      <w:r w:rsidR="001917CE">
        <w:rPr>
          <w:bCs/>
          <w:spacing w:val="-2"/>
          <w:lang w:val="it-IT"/>
        </w:rPr>
        <w:t>; (5) D</w:t>
      </w:r>
      <w:r w:rsidR="007D5D68">
        <w:rPr>
          <w:bCs/>
          <w:spacing w:val="-2"/>
          <w:lang w:val="it-IT"/>
        </w:rPr>
        <w:t>ịch vụ ứng cứu sự cố an ninh mạng</w:t>
      </w:r>
      <w:r w:rsidR="001917CE">
        <w:rPr>
          <w:bCs/>
          <w:spacing w:val="-2"/>
          <w:lang w:val="it-IT"/>
        </w:rPr>
        <w:t>; (6)</w:t>
      </w:r>
      <w:r w:rsidR="007D5D68">
        <w:rPr>
          <w:bCs/>
          <w:spacing w:val="-2"/>
          <w:lang w:val="it-IT"/>
        </w:rPr>
        <w:t xml:space="preserve"> </w:t>
      </w:r>
      <w:r w:rsidR="001917CE">
        <w:rPr>
          <w:bCs/>
          <w:spacing w:val="-2"/>
          <w:lang w:val="it-IT"/>
        </w:rPr>
        <w:t>D</w:t>
      </w:r>
      <w:r w:rsidR="007D5D68">
        <w:rPr>
          <w:bCs/>
          <w:spacing w:val="-2"/>
          <w:lang w:val="it-IT"/>
        </w:rPr>
        <w:t>ịch vụ khôi phục dữ liệu</w:t>
      </w:r>
      <w:r w:rsidR="001917CE">
        <w:rPr>
          <w:bCs/>
          <w:spacing w:val="-2"/>
          <w:lang w:val="it-IT"/>
        </w:rPr>
        <w:t>;</w:t>
      </w:r>
      <w:r w:rsidR="007D5D68">
        <w:rPr>
          <w:bCs/>
          <w:spacing w:val="-2"/>
          <w:lang w:val="it-IT"/>
        </w:rPr>
        <w:t xml:space="preserve"> </w:t>
      </w:r>
      <w:r w:rsidR="001917CE">
        <w:rPr>
          <w:bCs/>
          <w:spacing w:val="-2"/>
          <w:lang w:val="it-IT"/>
        </w:rPr>
        <w:t>(7) D</w:t>
      </w:r>
      <w:r w:rsidR="007D5D68">
        <w:rPr>
          <w:bCs/>
          <w:spacing w:val="-2"/>
          <w:lang w:val="it-IT"/>
        </w:rPr>
        <w:t>ịch vụ phòng ngừa, chống tấn công mạ</w:t>
      </w:r>
      <w:r w:rsidR="001917CE">
        <w:rPr>
          <w:bCs/>
          <w:spacing w:val="-2"/>
          <w:lang w:val="it-IT"/>
        </w:rPr>
        <w:t>ng; (8)</w:t>
      </w:r>
      <w:r w:rsidR="007D5D68">
        <w:rPr>
          <w:bCs/>
          <w:spacing w:val="-2"/>
          <w:lang w:val="it-IT"/>
        </w:rPr>
        <w:t xml:space="preserve"> </w:t>
      </w:r>
      <w:r w:rsidR="001917CE">
        <w:rPr>
          <w:bCs/>
          <w:spacing w:val="-2"/>
          <w:lang w:val="it-IT"/>
        </w:rPr>
        <w:t>D</w:t>
      </w:r>
      <w:r w:rsidR="007D5D68">
        <w:rPr>
          <w:bCs/>
          <w:spacing w:val="-2"/>
          <w:lang w:val="it-IT"/>
        </w:rPr>
        <w:t>ịch vụ an ninh mạng khác.</w:t>
      </w:r>
    </w:p>
    <w:p w:rsidR="007E0051" w:rsidRPr="004B2A22" w:rsidRDefault="007E0051" w:rsidP="00E14FF5">
      <w:pPr>
        <w:spacing w:before="120" w:after="120" w:line="380" w:lineRule="exact"/>
        <w:ind w:firstLine="720"/>
        <w:jc w:val="both"/>
        <w:rPr>
          <w:rFonts w:eastAsia="Times New Roman"/>
          <w:b/>
          <w:lang w:val="es-MX"/>
        </w:rPr>
      </w:pPr>
      <w:r w:rsidRPr="004B2A22">
        <w:rPr>
          <w:rFonts w:eastAsia="Times New Roman"/>
          <w:b/>
          <w:lang w:val="es-MX"/>
        </w:rPr>
        <w:lastRenderedPageBreak/>
        <w:t>2.</w:t>
      </w:r>
      <w:r w:rsidR="00613AB6" w:rsidRPr="004B2A22">
        <w:rPr>
          <w:rFonts w:eastAsia="Times New Roman"/>
          <w:b/>
          <w:lang w:val="es-MX"/>
        </w:rPr>
        <w:t>3</w:t>
      </w:r>
      <w:r w:rsidRPr="004B2A22">
        <w:rPr>
          <w:rFonts w:eastAsia="Times New Roman"/>
          <w:b/>
          <w:lang w:val="es-MX"/>
        </w:rPr>
        <w:t xml:space="preserve">. Điều kiện đầu tư kinh doanh sản phẩm, dịch vụ an ninh mạng </w:t>
      </w:r>
    </w:p>
    <w:p w:rsidR="007E0051" w:rsidRPr="004B2A22" w:rsidRDefault="007E0051" w:rsidP="00E14FF5">
      <w:pPr>
        <w:spacing w:before="120" w:after="120" w:line="380" w:lineRule="exact"/>
        <w:ind w:firstLine="720"/>
        <w:jc w:val="both"/>
        <w:rPr>
          <w:rFonts w:eastAsia="Times New Roman"/>
          <w:lang w:val="es-MX"/>
        </w:rPr>
      </w:pPr>
      <w:r w:rsidRPr="004B2A22">
        <w:rPr>
          <w:rFonts w:eastAsia="Times New Roman"/>
          <w:lang w:val="es-MX"/>
        </w:rPr>
        <w:t xml:space="preserve">Điều </w:t>
      </w:r>
      <w:r w:rsidR="00D40366">
        <w:rPr>
          <w:rFonts w:eastAsia="Times New Roman"/>
          <w:lang w:val="es-MX"/>
        </w:rPr>
        <w:t>6</w:t>
      </w:r>
      <w:r w:rsidRPr="004B2A22">
        <w:rPr>
          <w:rFonts w:eastAsia="Times New Roman"/>
          <w:lang w:val="es-MX"/>
        </w:rPr>
        <w:t xml:space="preserve"> đến Điều </w:t>
      </w:r>
      <w:r w:rsidR="00D40366">
        <w:rPr>
          <w:rFonts w:eastAsia="Times New Roman"/>
          <w:lang w:val="es-MX"/>
        </w:rPr>
        <w:t>15</w:t>
      </w:r>
      <w:r w:rsidRPr="004B2A22">
        <w:rPr>
          <w:rFonts w:eastAsia="Times New Roman"/>
          <w:lang w:val="es-MX"/>
        </w:rPr>
        <w:t xml:space="preserve"> dự thảo Nghị định quy định về điều kiện chung về kinh doanh sản phẩm, dịch vụ an ninh mạng và điều kiện cụ thể về sản xuất, mua, bán, trao đổi, xuất khẩu, nhập khẩu sản phẩm an ninh mạng, điều kiện cung cấp dịch vụ an ninh mạng. Trong đó, t</w:t>
      </w:r>
      <w:r w:rsidRPr="004B2A22">
        <w:rPr>
          <w:rFonts w:eastAsia="Times New Roman"/>
          <w:lang w:val="vi-VN"/>
        </w:rPr>
        <w:t>ổ chức, doanh nghiệp</w:t>
      </w:r>
      <w:r w:rsidRPr="004B2A22">
        <w:rPr>
          <w:rFonts w:eastAsia="Times New Roman"/>
          <w:lang w:val="es-MX"/>
        </w:rPr>
        <w:t xml:space="preserve"> đầu tư</w:t>
      </w:r>
      <w:r w:rsidRPr="004B2A22">
        <w:rPr>
          <w:rFonts w:eastAsia="Times New Roman"/>
          <w:lang w:val="vi-VN"/>
        </w:rPr>
        <w:t xml:space="preserve"> kinh doanh sản phẩm, dịch vụ an ninh mạng</w:t>
      </w:r>
      <w:r w:rsidRPr="004B2A22">
        <w:rPr>
          <w:rFonts w:eastAsia="Times New Roman"/>
          <w:lang w:val="es-MX"/>
        </w:rPr>
        <w:t xml:space="preserve"> được cấp Giấy phép kinh doanh sản phẩm, dịch vụ an ninh mạng khi đáp ứng đủ</w:t>
      </w:r>
      <w:r w:rsidRPr="004B2A22">
        <w:rPr>
          <w:rFonts w:eastAsia="Times New Roman"/>
          <w:lang w:val="vi-VN"/>
        </w:rPr>
        <w:t xml:space="preserve"> </w:t>
      </w:r>
      <w:r w:rsidRPr="004B2A22">
        <w:rPr>
          <w:rFonts w:eastAsia="Times New Roman"/>
          <w:lang w:val="es-MX"/>
        </w:rPr>
        <w:t xml:space="preserve">03 </w:t>
      </w:r>
      <w:r w:rsidRPr="004B2A22">
        <w:rPr>
          <w:rFonts w:eastAsia="Times New Roman"/>
          <w:lang w:val="vi-VN"/>
        </w:rPr>
        <w:t>điều kiện</w:t>
      </w:r>
      <w:r w:rsidRPr="004B2A22">
        <w:rPr>
          <w:rFonts w:eastAsia="Times New Roman"/>
          <w:lang w:val="es-MX"/>
        </w:rPr>
        <w:t xml:space="preserve"> chung về: doanh nghiệp, nhân sự và kỹ thuật. Ngoài ra, tùy theo hoạt động kinh doanh và loại hình sản phẩm, dịch vụ an ninh mạng kinh doanh thì cần đáp ứng điều kiện cụ thể yêu cầu chặt chẽ hơn về nhân sự, cao hơn về kỹ thuật.  </w:t>
      </w:r>
    </w:p>
    <w:p w:rsidR="007E0051" w:rsidRPr="004B2A22" w:rsidRDefault="00D40366" w:rsidP="00E14FF5">
      <w:pPr>
        <w:spacing w:before="120" w:after="120" w:line="380" w:lineRule="exact"/>
        <w:ind w:firstLine="720"/>
        <w:jc w:val="both"/>
        <w:rPr>
          <w:rFonts w:eastAsia="Times New Roman"/>
          <w:lang w:val="es-MX"/>
        </w:rPr>
      </w:pPr>
      <w:r w:rsidRPr="00D40366">
        <w:rPr>
          <w:rFonts w:eastAsia="Times New Roman"/>
          <w:lang w:val="es-MX"/>
        </w:rPr>
        <w:t>Chương II</w:t>
      </w:r>
      <w:r w:rsidR="007E0051" w:rsidRPr="004B2A22">
        <w:rPr>
          <w:rFonts w:eastAsia="Times New Roman"/>
          <w:lang w:val="es-MX"/>
        </w:rPr>
        <w:t xml:space="preserve"> dự thảo Nghị định quy định về thẩm quyền Bộ Công an</w:t>
      </w:r>
      <w:r w:rsidR="0008495A">
        <w:rPr>
          <w:rFonts w:eastAsia="Times New Roman"/>
          <w:lang w:val="es-MX"/>
        </w:rPr>
        <w:t xml:space="preserve"> (Cục An ninh mạng và phòng, chống tội phạm sử dụng công nghệ cao)</w:t>
      </w:r>
      <w:r w:rsidR="007E0051" w:rsidRPr="004B2A22">
        <w:rPr>
          <w:rFonts w:eastAsia="Times New Roman"/>
          <w:lang w:val="es-MX"/>
        </w:rPr>
        <w:t xml:space="preserve"> liên quan đến việc cấp Giấy phép kinh doanh sản phẩm, dịch vụ an ninh mạng và Giấy phép nhập khẩu (xuất khẩu)</w:t>
      </w:r>
      <w:r w:rsidR="007E0051" w:rsidRPr="004B2A22">
        <w:rPr>
          <w:rFonts w:eastAsia="Times New Roman"/>
          <w:b/>
          <w:bCs/>
          <w:lang w:val="vi-VN"/>
        </w:rPr>
        <w:t xml:space="preserve"> </w:t>
      </w:r>
      <w:r w:rsidR="007E0051" w:rsidRPr="004B2A22">
        <w:rPr>
          <w:rFonts w:eastAsia="Times New Roman"/>
          <w:lang w:val="vi-VN"/>
        </w:rPr>
        <w:t>sản phẩm an ninh mạng</w:t>
      </w:r>
      <w:r w:rsidR="007E0051" w:rsidRPr="004B2A22">
        <w:rPr>
          <w:rFonts w:eastAsia="Times New Roman"/>
          <w:lang w:val="es-MX"/>
        </w:rPr>
        <w:t>; hồ sơ, trình tự và thủ tục hành chính liên quan đến kinh doanh sản phẩm, dịch vụ an ninh mạng và trách nhiệm của tổ chức, doanh nghiệp kinh doanh sản phẩm, dịch vụ an ninh mạng.</w:t>
      </w:r>
    </w:p>
    <w:p w:rsidR="007E0051" w:rsidRPr="004B2A22" w:rsidRDefault="007E0051" w:rsidP="00E14FF5">
      <w:pPr>
        <w:suppressAutoHyphens/>
        <w:spacing w:before="120" w:after="120" w:line="380" w:lineRule="exact"/>
        <w:ind w:firstLine="720"/>
        <w:jc w:val="both"/>
        <w:rPr>
          <w:rFonts w:eastAsia="Times New Roman"/>
          <w:b/>
          <w:bCs/>
          <w:lang w:val="es-MX" w:eastAsia="ar-SA"/>
        </w:rPr>
      </w:pPr>
      <w:r w:rsidRPr="004B2A22">
        <w:rPr>
          <w:rFonts w:eastAsia="Times New Roman"/>
          <w:b/>
          <w:lang w:val="es-MX" w:eastAsia="ar-SA"/>
        </w:rPr>
        <w:t>2.</w:t>
      </w:r>
      <w:r w:rsidR="00613AB6" w:rsidRPr="004B2A22">
        <w:rPr>
          <w:rFonts w:eastAsia="Times New Roman"/>
          <w:b/>
          <w:lang w:val="es-MX" w:eastAsia="ar-SA"/>
        </w:rPr>
        <w:t>5</w:t>
      </w:r>
      <w:r w:rsidRPr="004B2A22">
        <w:rPr>
          <w:rFonts w:eastAsia="Times New Roman"/>
          <w:b/>
          <w:lang w:val="es-MX" w:eastAsia="ar-SA"/>
        </w:rPr>
        <w:t>. T</w:t>
      </w:r>
      <w:r w:rsidRPr="004B2A22">
        <w:rPr>
          <w:rFonts w:eastAsia="Times New Roman"/>
          <w:b/>
          <w:bCs/>
          <w:lang w:val="es-MX" w:eastAsia="ar-SA"/>
        </w:rPr>
        <w:t xml:space="preserve">rách nhiệm của </w:t>
      </w:r>
      <w:r w:rsidR="00D40366">
        <w:rPr>
          <w:rFonts w:eastAsia="Times New Roman"/>
          <w:b/>
          <w:bCs/>
          <w:lang w:val="es-MX" w:eastAsia="ar-SA"/>
        </w:rPr>
        <w:t xml:space="preserve">doanh nghiệp, </w:t>
      </w:r>
      <w:r w:rsidRPr="004B2A22">
        <w:rPr>
          <w:rFonts w:eastAsia="Times New Roman"/>
          <w:b/>
          <w:bCs/>
          <w:lang w:val="es-MX" w:eastAsia="ar-SA"/>
        </w:rPr>
        <w:t xml:space="preserve">các bộ, cơ quan ngang bộ, cơ quan thuộc Chính phủ, Ủy ban nhân dân cấp tỉnh và công tác kiểm tra, thanh tra </w:t>
      </w:r>
    </w:p>
    <w:p w:rsidR="00C4374A" w:rsidRPr="004B2A22" w:rsidRDefault="007E0051" w:rsidP="00E14FF5">
      <w:pPr>
        <w:suppressAutoHyphens/>
        <w:spacing w:before="120" w:after="120" w:line="380" w:lineRule="exact"/>
        <w:ind w:firstLine="720"/>
        <w:jc w:val="both"/>
        <w:rPr>
          <w:rFonts w:eastAsia="Times New Roman"/>
          <w:bCs/>
          <w:lang w:eastAsia="ar-SA"/>
        </w:rPr>
      </w:pPr>
      <w:r w:rsidRPr="004B2A22">
        <w:rPr>
          <w:rFonts w:eastAsia="Times New Roman"/>
          <w:bCs/>
          <w:lang w:val="es-MX" w:eastAsia="ar-SA"/>
        </w:rPr>
        <w:t xml:space="preserve">Điều 16 đến Điều </w:t>
      </w:r>
      <w:r w:rsidR="00D40366">
        <w:rPr>
          <w:rFonts w:eastAsia="Times New Roman"/>
          <w:bCs/>
          <w:lang w:val="es-MX" w:eastAsia="ar-SA"/>
        </w:rPr>
        <w:t>20</w:t>
      </w:r>
      <w:r w:rsidRPr="004B2A22">
        <w:rPr>
          <w:rFonts w:eastAsia="Times New Roman"/>
          <w:bCs/>
          <w:lang w:val="es-MX" w:eastAsia="ar-SA"/>
        </w:rPr>
        <w:t xml:space="preserve"> dự thảo Nghị định quy định trách nhiệm của </w:t>
      </w:r>
      <w:r w:rsidR="009A6981">
        <w:rPr>
          <w:rFonts w:eastAsia="Times New Roman"/>
          <w:bCs/>
          <w:lang w:val="es-MX" w:eastAsia="ar-SA"/>
        </w:rPr>
        <w:t xml:space="preserve">các </w:t>
      </w:r>
      <w:r w:rsidRPr="004B2A22">
        <w:rPr>
          <w:rFonts w:eastAsia="Times New Roman"/>
          <w:bCs/>
          <w:lang w:val="es-MX" w:eastAsia="ar-SA"/>
        </w:rPr>
        <w:t xml:space="preserve">Bộ, </w:t>
      </w:r>
      <w:r w:rsidRPr="004B2A22">
        <w:rPr>
          <w:rFonts w:eastAsia="Times New Roman"/>
          <w:bCs/>
          <w:lang w:val="vi-VN" w:eastAsia="ar-SA"/>
        </w:rPr>
        <w:t>cơ quan thuộc Chính phủ</w:t>
      </w:r>
      <w:r w:rsidRPr="004B2A22">
        <w:rPr>
          <w:rFonts w:eastAsia="Times New Roman"/>
          <w:bCs/>
          <w:lang w:eastAsia="ar-SA"/>
        </w:rPr>
        <w:t>,</w:t>
      </w:r>
      <w:r w:rsidRPr="004B2A22">
        <w:rPr>
          <w:rFonts w:eastAsia="Times New Roman"/>
          <w:bCs/>
          <w:lang w:val="vi-VN" w:eastAsia="ar-SA"/>
        </w:rPr>
        <w:t xml:space="preserve"> Ủy ban nhân dân tỉnh, thành phố trực thuộc trung ương</w:t>
      </w:r>
      <w:r w:rsidRPr="004B2A22">
        <w:rPr>
          <w:rFonts w:eastAsia="Times New Roman"/>
          <w:bCs/>
          <w:lang w:eastAsia="ar-SA"/>
        </w:rPr>
        <w:t xml:space="preserve"> trong hoạt động quản lý nhà nước đối với hoạt động kinh doanh sản phẩm, dịch vụ an ninh mạng và việc thanh tra, kiểm tra </w:t>
      </w:r>
      <w:r w:rsidRPr="004B2A22">
        <w:rPr>
          <w:rFonts w:eastAsia="Times New Roman"/>
          <w:bCs/>
          <w:lang w:val="vi-VN" w:eastAsia="ar-SA"/>
        </w:rPr>
        <w:t xml:space="preserve">việc chấp hành các quy định về </w:t>
      </w:r>
      <w:r w:rsidRPr="004B2A22">
        <w:rPr>
          <w:rFonts w:eastAsia="Times New Roman"/>
          <w:bCs/>
          <w:lang w:eastAsia="ar-SA"/>
        </w:rPr>
        <w:t xml:space="preserve">kinh doanh sản phẩm, dịch vụ an ninh mạng của cơ quan có thẩm quyền đối với các tổ chức, doanh nghiệp kinh doanh sản phẩm, dịch vụ an ninh mạng.  </w:t>
      </w:r>
    </w:p>
    <w:p w:rsidR="00C4374A" w:rsidRPr="004B2A22" w:rsidRDefault="007E0051" w:rsidP="00E14FF5">
      <w:pPr>
        <w:suppressAutoHyphens/>
        <w:spacing w:before="120" w:after="120" w:line="380" w:lineRule="exact"/>
        <w:ind w:firstLine="720"/>
        <w:jc w:val="both"/>
        <w:rPr>
          <w:rFonts w:eastAsia="Times New Roman"/>
          <w:b/>
          <w:lang w:val="es-MX" w:eastAsia="ar-SA"/>
        </w:rPr>
      </w:pPr>
      <w:r w:rsidRPr="004B2A22">
        <w:rPr>
          <w:rFonts w:eastAsia="Times New Roman"/>
          <w:b/>
          <w:spacing w:val="-6"/>
          <w:lang w:val="es-MX" w:eastAsia="ar-SA"/>
        </w:rPr>
        <w:t>2.</w:t>
      </w:r>
      <w:r w:rsidR="00613AB6" w:rsidRPr="004B2A22">
        <w:rPr>
          <w:rFonts w:eastAsia="Times New Roman"/>
          <w:b/>
          <w:spacing w:val="-6"/>
          <w:lang w:val="es-MX" w:eastAsia="ar-SA"/>
        </w:rPr>
        <w:t>6</w:t>
      </w:r>
      <w:r w:rsidRPr="004B2A22">
        <w:rPr>
          <w:rFonts w:eastAsia="Times New Roman"/>
          <w:b/>
          <w:spacing w:val="-6"/>
          <w:lang w:val="es-MX" w:eastAsia="ar-SA"/>
        </w:rPr>
        <w:t>. Hiệu lực thi hành, điều khoản chuyển tiếp và trách nhiệm thi hành</w:t>
      </w:r>
      <w:r w:rsidRPr="004B2A22">
        <w:rPr>
          <w:rFonts w:eastAsia="Times New Roman"/>
          <w:b/>
          <w:lang w:val="es-MX" w:eastAsia="ar-SA"/>
        </w:rPr>
        <w:t>:</w:t>
      </w:r>
    </w:p>
    <w:p w:rsidR="00C35C33" w:rsidRPr="005B065B" w:rsidRDefault="007E0051" w:rsidP="00E14FF5">
      <w:pPr>
        <w:suppressAutoHyphens/>
        <w:spacing w:before="120" w:after="120" w:line="380" w:lineRule="exact"/>
        <w:ind w:firstLine="720"/>
        <w:jc w:val="both"/>
        <w:rPr>
          <w:rFonts w:eastAsia="Times New Roman"/>
          <w:bCs/>
          <w:spacing w:val="-2"/>
          <w:lang w:eastAsia="ar-SA"/>
        </w:rPr>
      </w:pPr>
      <w:r w:rsidRPr="004B2A22">
        <w:rPr>
          <w:rFonts w:eastAsia="Times New Roman"/>
          <w:bCs/>
          <w:spacing w:val="-2"/>
          <w:lang w:eastAsia="ar-SA"/>
        </w:rPr>
        <w:t>Điều 2</w:t>
      </w:r>
      <w:r w:rsidR="00D40366">
        <w:rPr>
          <w:rFonts w:eastAsia="Times New Roman"/>
          <w:bCs/>
          <w:spacing w:val="-2"/>
          <w:lang w:eastAsia="ar-SA"/>
        </w:rPr>
        <w:t>1</w:t>
      </w:r>
      <w:r w:rsidRPr="004B2A22">
        <w:rPr>
          <w:rFonts w:eastAsia="Times New Roman"/>
          <w:bCs/>
          <w:spacing w:val="-2"/>
          <w:lang w:eastAsia="ar-SA"/>
        </w:rPr>
        <w:t xml:space="preserve"> dự thảo Nghị định quy định về hiệu lực thi hành của Nghị định. Để xử lý các quan hệ pháp luật phát sinh trước thời điểm Nghị định này có hiệu lực, Điều 2</w:t>
      </w:r>
      <w:r w:rsidR="00D40366">
        <w:rPr>
          <w:rFonts w:eastAsia="Times New Roman"/>
          <w:bCs/>
          <w:spacing w:val="-2"/>
          <w:lang w:eastAsia="ar-SA"/>
        </w:rPr>
        <w:t>2</w:t>
      </w:r>
      <w:r w:rsidRPr="004B2A22">
        <w:rPr>
          <w:rFonts w:eastAsia="Times New Roman"/>
          <w:bCs/>
          <w:spacing w:val="-2"/>
          <w:lang w:eastAsia="ar-SA"/>
        </w:rPr>
        <w:t xml:space="preserve"> dự thảo Nghị định quy định chuyển tiếp đối với các hợp đồng kinh doanh sản phẩm, dịch vụ an ninh mạng đã được ký kết và có giá trị trước đó và Điều 2</w:t>
      </w:r>
      <w:r w:rsidR="00D40366">
        <w:rPr>
          <w:rFonts w:eastAsia="Times New Roman"/>
          <w:bCs/>
          <w:spacing w:val="-2"/>
          <w:lang w:eastAsia="ar-SA"/>
        </w:rPr>
        <w:t>3</w:t>
      </w:r>
      <w:r w:rsidRPr="004B2A22">
        <w:rPr>
          <w:rFonts w:eastAsia="Times New Roman"/>
          <w:bCs/>
          <w:spacing w:val="-2"/>
          <w:lang w:eastAsia="ar-SA"/>
        </w:rPr>
        <w:t xml:space="preserve"> dự thảo Nghị định quy định về trách nhiệm thi hành.</w:t>
      </w:r>
    </w:p>
    <w:p w:rsidR="0069016F" w:rsidRDefault="0069016F" w:rsidP="0069016F">
      <w:pPr>
        <w:spacing w:before="120" w:after="120" w:line="360" w:lineRule="exact"/>
        <w:ind w:firstLine="720"/>
        <w:jc w:val="both"/>
        <w:rPr>
          <w:b/>
          <w:lang w:val="vi-VN"/>
        </w:rPr>
      </w:pPr>
    </w:p>
    <w:p w:rsidR="007E0051" w:rsidRDefault="007E0051" w:rsidP="0069016F">
      <w:pPr>
        <w:spacing w:before="120" w:after="120" w:line="360" w:lineRule="exact"/>
        <w:ind w:firstLine="720"/>
        <w:jc w:val="both"/>
        <w:rPr>
          <w:b/>
          <w:bCs/>
          <w:spacing w:val="-2"/>
          <w:lang w:val="es-MX"/>
        </w:rPr>
      </w:pPr>
      <w:r w:rsidRPr="004B2A22">
        <w:rPr>
          <w:b/>
          <w:lang w:val="vi-VN"/>
        </w:rPr>
        <w:t xml:space="preserve">V. </w:t>
      </w:r>
      <w:r w:rsidRPr="004B2A22">
        <w:rPr>
          <w:b/>
          <w:bCs/>
          <w:spacing w:val="-2"/>
          <w:lang w:val="es-MX"/>
        </w:rPr>
        <w:t xml:space="preserve">NHỮNG VẤN ĐỀ XIN Ý KIẾN </w:t>
      </w:r>
    </w:p>
    <w:p w:rsidR="00E65633" w:rsidRPr="00E65633" w:rsidRDefault="00E65633" w:rsidP="0069016F">
      <w:pPr>
        <w:spacing w:before="120" w:after="120" w:line="360" w:lineRule="exact"/>
        <w:ind w:firstLine="720"/>
        <w:jc w:val="both"/>
        <w:rPr>
          <w:bCs/>
          <w:spacing w:val="-2"/>
          <w:lang w:val="es-MX"/>
        </w:rPr>
      </w:pPr>
      <w:r>
        <w:rPr>
          <w:bCs/>
          <w:spacing w:val="-2"/>
          <w:lang w:val="es-MX"/>
        </w:rPr>
        <w:t>Bộ Công an đã tiếp thu ý kiến của các bộ, ngành, chỉnh lý dự thảo Nghị định. Đến nay, không còn vấn đề vướng mắc, cần xin ý kiến.</w:t>
      </w:r>
    </w:p>
    <w:p w:rsidR="007E0051" w:rsidRDefault="007E0051" w:rsidP="0069016F">
      <w:pPr>
        <w:widowControl w:val="0"/>
        <w:adjustRightInd w:val="0"/>
        <w:snapToGrid w:val="0"/>
        <w:spacing w:before="120" w:after="120" w:line="360" w:lineRule="exact"/>
        <w:ind w:firstLine="720"/>
        <w:jc w:val="both"/>
        <w:rPr>
          <w:color w:val="000000"/>
          <w:lang w:val="it-IT"/>
        </w:rPr>
      </w:pPr>
      <w:r w:rsidRPr="004B2A22">
        <w:rPr>
          <w:color w:val="000000"/>
          <w:spacing w:val="-2"/>
          <w:lang w:val="it-IT"/>
        </w:rPr>
        <w:t>Trên</w:t>
      </w:r>
      <w:r w:rsidRPr="004B2A22">
        <w:rPr>
          <w:color w:val="000000"/>
          <w:lang w:val="it-IT"/>
        </w:rPr>
        <w:t xml:space="preserve"> đây là Tờ trình dự thảo Nghị định quy định về điều kiện đầu tư kinh doanh sản phẩm, dịch vụ an ninh mạng, Bộ Công an xin kính trình Chính phủ xem </w:t>
      </w:r>
      <w:r w:rsidRPr="004B2A22">
        <w:rPr>
          <w:color w:val="000000"/>
          <w:lang w:val="it-IT"/>
        </w:rPr>
        <w:lastRenderedPageBreak/>
        <w:t>xét, quyết đị</w:t>
      </w:r>
      <w:r w:rsidR="007F544D">
        <w:rPr>
          <w:color w:val="000000"/>
          <w:lang w:val="it-IT"/>
        </w:rPr>
        <w:t>nh.</w:t>
      </w:r>
    </w:p>
    <w:p w:rsidR="007F544D" w:rsidRPr="008F3F1A" w:rsidRDefault="007F544D" w:rsidP="0069016F">
      <w:pPr>
        <w:spacing w:before="120" w:after="120" w:line="360" w:lineRule="exact"/>
        <w:ind w:firstLine="720"/>
        <w:jc w:val="both"/>
        <w:rPr>
          <w:rFonts w:eastAsia="Times New Roman"/>
          <w:bCs/>
          <w:iCs/>
          <w:spacing w:val="-2"/>
          <w:lang w:val="es-MX"/>
        </w:rPr>
      </w:pPr>
      <w:r w:rsidRPr="0059667D">
        <w:rPr>
          <w:i/>
          <w:color w:val="000000"/>
          <w:u w:val="single"/>
          <w:lang w:val="vi-VN"/>
        </w:rPr>
        <w:t>Xin gửi kèm theo</w:t>
      </w:r>
      <w:r w:rsidRPr="0059667D">
        <w:rPr>
          <w:i/>
          <w:color w:val="000000"/>
          <w:lang w:val="vi-VN"/>
        </w:rPr>
        <w:t>:</w:t>
      </w:r>
      <w:r w:rsidRPr="0059667D">
        <w:rPr>
          <w:color w:val="000000"/>
          <w:lang w:val="vi-VN"/>
        </w:rPr>
        <w:t xml:space="preserve"> </w:t>
      </w:r>
      <w:r w:rsidRPr="0059667D">
        <w:rPr>
          <w:i/>
          <w:color w:val="000000"/>
          <w:lang w:val="vi-VN"/>
        </w:rPr>
        <w:t xml:space="preserve">(1) Dự thảo Nghị định quy định về </w:t>
      </w:r>
      <w:r w:rsidR="00687641">
        <w:rPr>
          <w:i/>
          <w:color w:val="000000"/>
        </w:rPr>
        <w:t>hoạt động</w:t>
      </w:r>
      <w:r w:rsidRPr="0059667D">
        <w:rPr>
          <w:i/>
          <w:color w:val="000000"/>
          <w:lang w:val="vi-VN"/>
        </w:rPr>
        <w:t xml:space="preserve"> kinh doanh sản phẩm, dịch vụ an ninh mạng</w:t>
      </w:r>
      <w:r w:rsidRPr="0059667D">
        <w:rPr>
          <w:i/>
          <w:color w:val="000000"/>
        </w:rPr>
        <w:t xml:space="preserve"> và biểu mẫu kèm theo</w:t>
      </w:r>
      <w:r w:rsidRPr="0059667D">
        <w:rPr>
          <w:i/>
          <w:color w:val="000000"/>
          <w:lang w:val="vi-VN"/>
        </w:rPr>
        <w:t>;</w:t>
      </w:r>
      <w:r w:rsidRPr="0059667D">
        <w:rPr>
          <w:color w:val="000000"/>
          <w:lang w:val="vi-VN"/>
        </w:rPr>
        <w:t xml:space="preserve"> </w:t>
      </w:r>
      <w:r w:rsidR="0056438C">
        <w:rPr>
          <w:i/>
        </w:rPr>
        <w:t xml:space="preserve">(2) </w:t>
      </w:r>
      <w:r>
        <w:rPr>
          <w:i/>
        </w:rPr>
        <w:t xml:space="preserve">Bảng </w:t>
      </w:r>
      <w:r w:rsidRPr="0059667D">
        <w:rPr>
          <w:i/>
        </w:rPr>
        <w:t>giải trình, tiếp thu ý kiến</w:t>
      </w:r>
      <w:r>
        <w:rPr>
          <w:i/>
        </w:rPr>
        <w:t>./.</w:t>
      </w:r>
    </w:p>
    <w:p w:rsidR="008D089D" w:rsidRPr="00C4374A" w:rsidRDefault="008D089D" w:rsidP="008D089D">
      <w:pPr>
        <w:widowControl w:val="0"/>
        <w:adjustRightInd w:val="0"/>
        <w:snapToGrid w:val="0"/>
        <w:spacing w:before="120" w:after="120" w:line="140" w:lineRule="exact"/>
        <w:ind w:firstLine="720"/>
        <w:jc w:val="both"/>
        <w:rPr>
          <w:color w:val="000000"/>
          <w:lang w:val="it-IT"/>
        </w:rPr>
      </w:pPr>
    </w:p>
    <w:tbl>
      <w:tblPr>
        <w:tblW w:w="0" w:type="auto"/>
        <w:tblInd w:w="-180" w:type="dxa"/>
        <w:tblLayout w:type="fixed"/>
        <w:tblLook w:val="0000" w:firstRow="0" w:lastRow="0" w:firstColumn="0" w:lastColumn="0" w:noHBand="0" w:noVBand="0"/>
      </w:tblPr>
      <w:tblGrid>
        <w:gridCol w:w="4630"/>
        <w:gridCol w:w="4218"/>
      </w:tblGrid>
      <w:tr w:rsidR="007E0051" w:rsidRPr="000F093E" w:rsidTr="004E682E">
        <w:tc>
          <w:tcPr>
            <w:tcW w:w="4630" w:type="dxa"/>
          </w:tcPr>
          <w:p w:rsidR="007E0051" w:rsidRPr="000F093E" w:rsidRDefault="007E0051" w:rsidP="007E0051">
            <w:pPr>
              <w:widowControl w:val="0"/>
              <w:rPr>
                <w:b/>
                <w:i/>
                <w:color w:val="000000"/>
                <w:spacing w:val="4"/>
                <w:sz w:val="24"/>
                <w:lang w:val="it-IT"/>
              </w:rPr>
            </w:pPr>
            <w:r w:rsidRPr="000F093E">
              <w:rPr>
                <w:b/>
                <w:i/>
                <w:color w:val="000000"/>
                <w:spacing w:val="4"/>
                <w:sz w:val="24"/>
                <w:lang w:val="it-IT"/>
              </w:rPr>
              <w:t xml:space="preserve">Nơi nhận:                                                                      </w:t>
            </w:r>
          </w:p>
          <w:p w:rsidR="007E0051" w:rsidRPr="000F093E" w:rsidRDefault="007E0051" w:rsidP="007E0051">
            <w:pPr>
              <w:widowControl w:val="0"/>
              <w:rPr>
                <w:rFonts w:eastAsia="MS Mincho"/>
                <w:color w:val="000000"/>
                <w:sz w:val="22"/>
                <w:szCs w:val="22"/>
                <w:lang w:val="it-IT"/>
              </w:rPr>
            </w:pPr>
            <w:r w:rsidRPr="000F093E">
              <w:rPr>
                <w:rFonts w:eastAsia="MS Mincho"/>
                <w:color w:val="000000"/>
                <w:sz w:val="22"/>
                <w:szCs w:val="22"/>
                <w:lang w:val="it-IT"/>
              </w:rPr>
              <w:t>- Như trên;</w:t>
            </w:r>
          </w:p>
          <w:p w:rsidR="007E0051" w:rsidRPr="000F093E" w:rsidRDefault="007E0051" w:rsidP="007E0051">
            <w:pPr>
              <w:widowControl w:val="0"/>
              <w:rPr>
                <w:rFonts w:eastAsia="MS Mincho"/>
                <w:color w:val="000000"/>
                <w:sz w:val="22"/>
                <w:szCs w:val="22"/>
                <w:lang w:val="sv-SE"/>
              </w:rPr>
            </w:pPr>
            <w:r w:rsidRPr="000F093E">
              <w:rPr>
                <w:rFonts w:eastAsia="MS Mincho"/>
                <w:color w:val="000000"/>
                <w:sz w:val="22"/>
                <w:szCs w:val="22"/>
                <w:lang w:val="sv-SE"/>
              </w:rPr>
              <w:t>- Bộ Tư pháp (để biết);</w:t>
            </w:r>
          </w:p>
          <w:p w:rsidR="007E0051" w:rsidRPr="000F093E" w:rsidRDefault="007E0051" w:rsidP="007E0051">
            <w:pPr>
              <w:widowControl w:val="0"/>
              <w:rPr>
                <w:rFonts w:eastAsia="MS Mincho"/>
                <w:color w:val="000000"/>
                <w:sz w:val="22"/>
                <w:szCs w:val="22"/>
                <w:lang w:val="sv-SE"/>
              </w:rPr>
            </w:pPr>
            <w:r w:rsidRPr="000F093E">
              <w:rPr>
                <w:rFonts w:eastAsia="MS Mincho"/>
                <w:color w:val="000000"/>
                <w:sz w:val="22"/>
                <w:szCs w:val="22"/>
                <w:lang w:val="sv-SE"/>
              </w:rPr>
              <w:t xml:space="preserve">- Văn phòng Chính phủ (để </w:t>
            </w:r>
            <w:r w:rsidR="008B7038">
              <w:rPr>
                <w:rFonts w:eastAsia="MS Mincho"/>
                <w:color w:val="000000"/>
                <w:sz w:val="22"/>
                <w:szCs w:val="22"/>
                <w:lang w:val="sv-SE"/>
              </w:rPr>
              <w:t>phối hợp</w:t>
            </w:r>
            <w:r w:rsidRPr="000F093E">
              <w:rPr>
                <w:rFonts w:eastAsia="MS Mincho"/>
                <w:color w:val="000000"/>
                <w:sz w:val="22"/>
                <w:szCs w:val="22"/>
                <w:lang w:val="sv-SE"/>
              </w:rPr>
              <w:t>);</w:t>
            </w:r>
          </w:p>
          <w:p w:rsidR="007E0051" w:rsidRPr="000F093E" w:rsidRDefault="007E0051" w:rsidP="00B6591E">
            <w:pPr>
              <w:widowControl w:val="0"/>
              <w:rPr>
                <w:color w:val="000000"/>
                <w:spacing w:val="4"/>
                <w:sz w:val="24"/>
                <w:highlight w:val="yellow"/>
                <w:lang w:val="sv-SE"/>
              </w:rPr>
            </w:pPr>
            <w:r w:rsidRPr="000F093E">
              <w:rPr>
                <w:rFonts w:eastAsia="MS Mincho"/>
                <w:color w:val="000000"/>
                <w:sz w:val="22"/>
                <w:szCs w:val="22"/>
                <w:lang w:val="vi-VN"/>
              </w:rPr>
              <w:t>-</w:t>
            </w:r>
            <w:r w:rsidRPr="000F093E">
              <w:rPr>
                <w:rFonts w:eastAsia="MS Mincho"/>
                <w:color w:val="000000"/>
                <w:sz w:val="22"/>
                <w:szCs w:val="22"/>
                <w:lang w:val="sv-SE"/>
              </w:rPr>
              <w:t xml:space="preserve"> Lưu: VT, A05(P</w:t>
            </w:r>
            <w:r w:rsidR="00B6591E">
              <w:rPr>
                <w:rFonts w:eastAsia="MS Mincho"/>
                <w:color w:val="000000"/>
                <w:sz w:val="22"/>
                <w:szCs w:val="22"/>
                <w:lang w:val="sv-SE"/>
              </w:rPr>
              <w:t>7</w:t>
            </w:r>
            <w:r w:rsidRPr="000F093E">
              <w:rPr>
                <w:rFonts w:eastAsia="MS Mincho"/>
                <w:color w:val="000000"/>
                <w:sz w:val="22"/>
                <w:szCs w:val="22"/>
                <w:lang w:val="sv-SE"/>
              </w:rPr>
              <w:t>).06b</w:t>
            </w:r>
          </w:p>
        </w:tc>
        <w:tc>
          <w:tcPr>
            <w:tcW w:w="4218" w:type="dxa"/>
          </w:tcPr>
          <w:p w:rsidR="007E0051" w:rsidRPr="000F093E" w:rsidRDefault="007E0051" w:rsidP="007E0051">
            <w:pPr>
              <w:suppressAutoHyphens/>
              <w:jc w:val="center"/>
              <w:rPr>
                <w:rFonts w:eastAsia="Times New Roman"/>
                <w:b/>
                <w:lang w:val="nb-NO" w:eastAsia="ar-SA"/>
              </w:rPr>
            </w:pPr>
            <w:r w:rsidRPr="000F093E">
              <w:rPr>
                <w:rFonts w:eastAsia="Times New Roman"/>
                <w:b/>
                <w:lang w:val="nb-NO" w:eastAsia="ar-SA"/>
              </w:rPr>
              <w:t>BỘ TRƯỞNG</w:t>
            </w:r>
          </w:p>
          <w:p w:rsidR="007E0051" w:rsidRPr="000F093E" w:rsidRDefault="007E0051" w:rsidP="007E0051">
            <w:pPr>
              <w:suppressAutoHyphens/>
              <w:jc w:val="center"/>
              <w:rPr>
                <w:rFonts w:eastAsia="Times New Roman"/>
                <w:b/>
                <w:lang w:val="nb-NO" w:eastAsia="ar-SA"/>
              </w:rPr>
            </w:pPr>
          </w:p>
          <w:p w:rsidR="007E0051" w:rsidRDefault="007E0051" w:rsidP="007E0051">
            <w:pPr>
              <w:suppressAutoHyphens/>
              <w:rPr>
                <w:rFonts w:eastAsia="Times New Roman"/>
                <w:b/>
                <w:lang w:val="nb-NO" w:eastAsia="ar-SA"/>
              </w:rPr>
            </w:pPr>
          </w:p>
          <w:p w:rsidR="007E0051" w:rsidRPr="000F093E" w:rsidRDefault="007E0051" w:rsidP="007E0051">
            <w:pPr>
              <w:suppressAutoHyphens/>
              <w:rPr>
                <w:rFonts w:eastAsia="Times New Roman"/>
                <w:b/>
                <w:lang w:val="nb-NO" w:eastAsia="ar-SA"/>
              </w:rPr>
            </w:pPr>
          </w:p>
          <w:p w:rsidR="007E0051" w:rsidRPr="000F093E" w:rsidRDefault="007E0051" w:rsidP="007E0051">
            <w:pPr>
              <w:suppressAutoHyphens/>
              <w:jc w:val="center"/>
              <w:rPr>
                <w:rFonts w:eastAsia="Times New Roman"/>
                <w:b/>
                <w:lang w:val="nb-NO" w:eastAsia="ar-SA"/>
              </w:rPr>
            </w:pPr>
          </w:p>
          <w:p w:rsidR="007E0051" w:rsidRPr="007F544D" w:rsidRDefault="00B047A7" w:rsidP="00D93759">
            <w:pPr>
              <w:jc w:val="center"/>
              <w:rPr>
                <w:rFonts w:eastAsia="MS Mincho"/>
                <w:b/>
                <w:spacing w:val="-6"/>
                <w:lang w:val="nb-NO"/>
              </w:rPr>
            </w:pPr>
            <w:r>
              <w:rPr>
                <w:rFonts w:eastAsia="Times New Roman"/>
                <w:b/>
                <w:spacing w:val="-6"/>
                <w:lang w:val="nb-NO" w:eastAsia="ar-SA"/>
              </w:rPr>
              <w:t>Đại</w:t>
            </w:r>
            <w:r w:rsidR="007E0051" w:rsidRPr="007F544D">
              <w:rPr>
                <w:rFonts w:eastAsia="Times New Roman"/>
                <w:b/>
                <w:spacing w:val="-6"/>
                <w:lang w:val="nb-NO" w:eastAsia="ar-SA"/>
              </w:rPr>
              <w:t xml:space="preserve"> tướng Lương Tam Quang</w:t>
            </w:r>
            <w:r w:rsidR="007E0051" w:rsidRPr="007F544D">
              <w:rPr>
                <w:rFonts w:eastAsia="MS Mincho"/>
                <w:b/>
                <w:spacing w:val="-6"/>
                <w:lang w:val="nb-NO"/>
              </w:rPr>
              <w:t xml:space="preserve"> </w:t>
            </w:r>
          </w:p>
        </w:tc>
      </w:tr>
    </w:tbl>
    <w:p w:rsidR="0040749A" w:rsidRPr="00DD7257" w:rsidRDefault="0040749A" w:rsidP="007E0051">
      <w:pPr>
        <w:widowControl w:val="0"/>
        <w:snapToGrid w:val="0"/>
        <w:spacing w:before="120" w:after="120"/>
        <w:ind w:firstLine="720"/>
        <w:jc w:val="both"/>
        <w:outlineLvl w:val="0"/>
        <w:rPr>
          <w:rFonts w:eastAsia="Arial"/>
          <w:b/>
          <w:color w:val="000000"/>
          <w:lang w:val="vi-VN"/>
        </w:rPr>
      </w:pPr>
    </w:p>
    <w:sectPr w:rsidR="0040749A" w:rsidRPr="00DD7257" w:rsidSect="002B6F13">
      <w:headerReference w:type="default" r:id="rId11"/>
      <w:pgSz w:w="11907" w:h="16840"/>
      <w:pgMar w:top="1021" w:right="1134" w:bottom="1021" w:left="1701" w:header="289" w:footer="289"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3C18" w:rsidRDefault="001A3C18">
      <w:r>
        <w:separator/>
      </w:r>
    </w:p>
  </w:endnote>
  <w:endnote w:type="continuationSeparator" w:id="0">
    <w:p w:rsidR="001A3C18" w:rsidRDefault="001A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nTime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3C18" w:rsidRDefault="001A3C18">
      <w:r>
        <w:separator/>
      </w:r>
    </w:p>
  </w:footnote>
  <w:footnote w:type="continuationSeparator" w:id="0">
    <w:p w:rsidR="001A3C18" w:rsidRDefault="001A3C1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44D" w:rsidRDefault="007F544D" w:rsidP="00872AA6">
    <w:pPr>
      <w:pStyle w:val="Header"/>
      <w:jc w:val="center"/>
      <w:rPr>
        <w:rFonts w:ascii="Times New Roman" w:hAnsi="Times New Roman"/>
        <w:noProof/>
      </w:rPr>
    </w:pPr>
    <w:r w:rsidRPr="00ED0CE3">
      <w:rPr>
        <w:rFonts w:ascii="Times New Roman" w:hAnsi="Times New Roman"/>
      </w:rPr>
      <w:fldChar w:fldCharType="begin"/>
    </w:r>
    <w:r w:rsidRPr="00ED0CE3">
      <w:rPr>
        <w:rFonts w:ascii="Times New Roman" w:hAnsi="Times New Roman"/>
      </w:rPr>
      <w:instrText xml:space="preserve"> PAGE   \* MERGEFORMAT </w:instrText>
    </w:r>
    <w:r w:rsidRPr="00ED0CE3">
      <w:rPr>
        <w:rFonts w:ascii="Times New Roman" w:hAnsi="Times New Roman"/>
      </w:rPr>
      <w:fldChar w:fldCharType="separate"/>
    </w:r>
    <w:r w:rsidR="002D3C17">
      <w:rPr>
        <w:rFonts w:ascii="Times New Roman" w:hAnsi="Times New Roman"/>
        <w:noProof/>
      </w:rPr>
      <w:t>6</w:t>
    </w:r>
    <w:r w:rsidRPr="00ED0CE3">
      <w:rPr>
        <w:rFonts w:ascii="Times New Roman" w:hAnsi="Times New Roman"/>
        <w:noProof/>
      </w:rPr>
      <w:fldChar w:fldCharType="end"/>
    </w:r>
  </w:p>
  <w:p w:rsidR="007F544D" w:rsidRPr="00872AA6" w:rsidRDefault="007F544D" w:rsidP="00872AA6">
    <w:pPr>
      <w:pStyle w:val="Header"/>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47E08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067F25"/>
    <w:multiLevelType w:val="hybridMultilevel"/>
    <w:tmpl w:val="D1CE7374"/>
    <w:lvl w:ilvl="0" w:tplc="35CE9F0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8734514"/>
    <w:multiLevelType w:val="hybridMultilevel"/>
    <w:tmpl w:val="A1E6A3A4"/>
    <w:lvl w:ilvl="0" w:tplc="A5DA2326">
      <w:start w:val="1"/>
      <w:numFmt w:val="bullet"/>
      <w:lvlText w:val="-"/>
      <w:lvlJc w:val="left"/>
      <w:pPr>
        <w:ind w:left="862" w:hanging="720"/>
      </w:pPr>
      <w:rPr>
        <w:rFonts w:ascii="Times New Roman" w:eastAsia="Times New Roman" w:hAnsi="Times New Roman" w:cs="Times New Roman"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B9C7FD2"/>
    <w:multiLevelType w:val="hybridMultilevel"/>
    <w:tmpl w:val="2A1AB174"/>
    <w:lvl w:ilvl="0" w:tplc="84B0B55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189C59D8"/>
    <w:multiLevelType w:val="hybridMultilevel"/>
    <w:tmpl w:val="36BAFB0A"/>
    <w:lvl w:ilvl="0" w:tplc="524ECD0E">
      <w:start w:val="1"/>
      <w:numFmt w:val="decimal"/>
      <w:lvlText w:val="%1."/>
      <w:lvlJc w:val="left"/>
      <w:pPr>
        <w:ind w:left="1720" w:hanging="10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17579A"/>
    <w:multiLevelType w:val="hybridMultilevel"/>
    <w:tmpl w:val="AB38040C"/>
    <w:lvl w:ilvl="0" w:tplc="A5E4CD5A">
      <w:start w:val="1"/>
      <w:numFmt w:val="decimal"/>
      <w:lvlText w:val="%1."/>
      <w:lvlJc w:val="left"/>
      <w:pPr>
        <w:ind w:left="862"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9BC544E"/>
    <w:multiLevelType w:val="hybridMultilevel"/>
    <w:tmpl w:val="F34649A6"/>
    <w:lvl w:ilvl="0" w:tplc="B5C6EE3C">
      <w:start w:val="1"/>
      <w:numFmt w:val="decimal"/>
      <w:lvlText w:val="%1."/>
      <w:lvlJc w:val="left"/>
      <w:pPr>
        <w:ind w:left="1080" w:hanging="360"/>
      </w:pPr>
      <w:rPr>
        <w:rFonts w:eastAsia="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F6F5F9A"/>
    <w:multiLevelType w:val="hybridMultilevel"/>
    <w:tmpl w:val="BEB26B9E"/>
    <w:lvl w:ilvl="0" w:tplc="033423CC">
      <w:start w:val="1"/>
      <w:numFmt w:val="decimal"/>
      <w:lvlText w:val="(%1)"/>
      <w:lvlJc w:val="left"/>
      <w:pPr>
        <w:ind w:left="1110" w:hanging="39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FB02A02"/>
    <w:multiLevelType w:val="hybridMultilevel"/>
    <w:tmpl w:val="6BF866F0"/>
    <w:lvl w:ilvl="0" w:tplc="F53E15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62E64DC7"/>
    <w:multiLevelType w:val="hybridMultilevel"/>
    <w:tmpl w:val="727ED1EC"/>
    <w:lvl w:ilvl="0" w:tplc="C6E2614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6B7E18E9"/>
    <w:multiLevelType w:val="hybridMultilevel"/>
    <w:tmpl w:val="FC668FC0"/>
    <w:lvl w:ilvl="0" w:tplc="55A2952A">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729B7728"/>
    <w:multiLevelType w:val="multilevel"/>
    <w:tmpl w:val="14DE0778"/>
    <w:lvl w:ilvl="0">
      <w:start w:val="2"/>
      <w:numFmt w:val="decimal"/>
      <w:lvlText w:val="%1."/>
      <w:lvlJc w:val="left"/>
      <w:pPr>
        <w:ind w:left="450" w:hanging="45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738F7AFA"/>
    <w:multiLevelType w:val="multilevel"/>
    <w:tmpl w:val="738F7AF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7E1D002E"/>
    <w:multiLevelType w:val="hybridMultilevel"/>
    <w:tmpl w:val="A2C61AEE"/>
    <w:lvl w:ilvl="0" w:tplc="1038A508">
      <w:start w:val="6"/>
      <w:numFmt w:val="bullet"/>
      <w:lvlText w:val="-"/>
      <w:lvlJc w:val="left"/>
      <w:pPr>
        <w:ind w:left="1211" w:hanging="360"/>
      </w:pPr>
      <w:rPr>
        <w:rFonts w:ascii="Times New Roman" w:eastAsia="Times New Roman" w:hAnsi="Times New Roman"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4" w15:restartNumberingAfterBreak="0">
    <w:nsid w:val="7F1D45B8"/>
    <w:multiLevelType w:val="multilevel"/>
    <w:tmpl w:val="87F8C728"/>
    <w:lvl w:ilvl="0">
      <w:start w:val="1"/>
      <w:numFmt w:val="decimal"/>
      <w:lvlText w:val="%1."/>
      <w:lvlJc w:val="left"/>
      <w:pPr>
        <w:ind w:left="1069" w:hanging="360"/>
      </w:pPr>
      <w:rPr>
        <w:rFonts w:hint="default"/>
      </w:rPr>
    </w:lvl>
    <w:lvl w:ilvl="1">
      <w:start w:val="2"/>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2"/>
  </w:num>
  <w:num w:numId="2">
    <w:abstractNumId w:val="5"/>
  </w:num>
  <w:num w:numId="3">
    <w:abstractNumId w:val="2"/>
  </w:num>
  <w:num w:numId="4">
    <w:abstractNumId w:val="6"/>
  </w:num>
  <w:num w:numId="5">
    <w:abstractNumId w:val="9"/>
  </w:num>
  <w:num w:numId="6">
    <w:abstractNumId w:val="8"/>
  </w:num>
  <w:num w:numId="7">
    <w:abstractNumId w:val="10"/>
  </w:num>
  <w:num w:numId="8">
    <w:abstractNumId w:val="14"/>
  </w:num>
  <w:num w:numId="9">
    <w:abstractNumId w:val="11"/>
  </w:num>
  <w:num w:numId="10">
    <w:abstractNumId w:val="3"/>
  </w:num>
  <w:num w:numId="11">
    <w:abstractNumId w:val="1"/>
  </w:num>
  <w:num w:numId="12">
    <w:abstractNumId w:val="13"/>
  </w:num>
  <w:num w:numId="13">
    <w:abstractNumId w:val="7"/>
  </w:num>
  <w:num w:numId="14">
    <w:abstractNumId w:val="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4BC"/>
    <w:rsid w:val="000012B3"/>
    <w:rsid w:val="000016C6"/>
    <w:rsid w:val="0000272E"/>
    <w:rsid w:val="00002E05"/>
    <w:rsid w:val="000035B3"/>
    <w:rsid w:val="00005C0E"/>
    <w:rsid w:val="00006798"/>
    <w:rsid w:val="000072B6"/>
    <w:rsid w:val="000072B9"/>
    <w:rsid w:val="000100BE"/>
    <w:rsid w:val="00010E5C"/>
    <w:rsid w:val="00011CE4"/>
    <w:rsid w:val="000123A9"/>
    <w:rsid w:val="0001272A"/>
    <w:rsid w:val="00012AE2"/>
    <w:rsid w:val="00012B99"/>
    <w:rsid w:val="00012DF7"/>
    <w:rsid w:val="00012E05"/>
    <w:rsid w:val="00014652"/>
    <w:rsid w:val="000147C1"/>
    <w:rsid w:val="00014956"/>
    <w:rsid w:val="00014BB7"/>
    <w:rsid w:val="00016F40"/>
    <w:rsid w:val="00017527"/>
    <w:rsid w:val="000179B5"/>
    <w:rsid w:val="00017AC6"/>
    <w:rsid w:val="00021316"/>
    <w:rsid w:val="0002232F"/>
    <w:rsid w:val="00023347"/>
    <w:rsid w:val="000238D4"/>
    <w:rsid w:val="00024199"/>
    <w:rsid w:val="000242E4"/>
    <w:rsid w:val="00024720"/>
    <w:rsid w:val="00025128"/>
    <w:rsid w:val="00026002"/>
    <w:rsid w:val="000260BB"/>
    <w:rsid w:val="0002610F"/>
    <w:rsid w:val="000261F7"/>
    <w:rsid w:val="00027672"/>
    <w:rsid w:val="000306EE"/>
    <w:rsid w:val="00030CA8"/>
    <w:rsid w:val="000314B8"/>
    <w:rsid w:val="0003175D"/>
    <w:rsid w:val="00032150"/>
    <w:rsid w:val="00032761"/>
    <w:rsid w:val="00032E0B"/>
    <w:rsid w:val="000336B6"/>
    <w:rsid w:val="00033D2F"/>
    <w:rsid w:val="0003401E"/>
    <w:rsid w:val="000340E0"/>
    <w:rsid w:val="00034D06"/>
    <w:rsid w:val="00035C30"/>
    <w:rsid w:val="000362E3"/>
    <w:rsid w:val="0003745C"/>
    <w:rsid w:val="00037915"/>
    <w:rsid w:val="000408DD"/>
    <w:rsid w:val="00041B0D"/>
    <w:rsid w:val="00042047"/>
    <w:rsid w:val="00042B55"/>
    <w:rsid w:val="00044495"/>
    <w:rsid w:val="00046AED"/>
    <w:rsid w:val="00046E6C"/>
    <w:rsid w:val="000479DF"/>
    <w:rsid w:val="00047E90"/>
    <w:rsid w:val="0005075C"/>
    <w:rsid w:val="00050909"/>
    <w:rsid w:val="000510F6"/>
    <w:rsid w:val="0005160D"/>
    <w:rsid w:val="00051838"/>
    <w:rsid w:val="00051C21"/>
    <w:rsid w:val="0005207C"/>
    <w:rsid w:val="00052393"/>
    <w:rsid w:val="00053F58"/>
    <w:rsid w:val="000541BB"/>
    <w:rsid w:val="000543FE"/>
    <w:rsid w:val="00054A2B"/>
    <w:rsid w:val="0005580A"/>
    <w:rsid w:val="000564CC"/>
    <w:rsid w:val="0005685B"/>
    <w:rsid w:val="00057CBE"/>
    <w:rsid w:val="00057DAA"/>
    <w:rsid w:val="0006060D"/>
    <w:rsid w:val="00060AE9"/>
    <w:rsid w:val="00061058"/>
    <w:rsid w:val="0006119B"/>
    <w:rsid w:val="00061706"/>
    <w:rsid w:val="0006302A"/>
    <w:rsid w:val="000631E7"/>
    <w:rsid w:val="00063321"/>
    <w:rsid w:val="00065023"/>
    <w:rsid w:val="00066048"/>
    <w:rsid w:val="000663A2"/>
    <w:rsid w:val="000664D9"/>
    <w:rsid w:val="00066F74"/>
    <w:rsid w:val="000670C1"/>
    <w:rsid w:val="0006712A"/>
    <w:rsid w:val="00067E12"/>
    <w:rsid w:val="000712E6"/>
    <w:rsid w:val="000722A2"/>
    <w:rsid w:val="0007315D"/>
    <w:rsid w:val="000736F4"/>
    <w:rsid w:val="00073C6C"/>
    <w:rsid w:val="0007485A"/>
    <w:rsid w:val="00074BAD"/>
    <w:rsid w:val="00075095"/>
    <w:rsid w:val="00075C16"/>
    <w:rsid w:val="0007685A"/>
    <w:rsid w:val="00077392"/>
    <w:rsid w:val="00077813"/>
    <w:rsid w:val="0008006B"/>
    <w:rsid w:val="00081881"/>
    <w:rsid w:val="000822FE"/>
    <w:rsid w:val="00082D4F"/>
    <w:rsid w:val="000839DA"/>
    <w:rsid w:val="00084405"/>
    <w:rsid w:val="0008495A"/>
    <w:rsid w:val="000851DB"/>
    <w:rsid w:val="00085389"/>
    <w:rsid w:val="00085631"/>
    <w:rsid w:val="00086767"/>
    <w:rsid w:val="000868CE"/>
    <w:rsid w:val="000875CB"/>
    <w:rsid w:val="000910CD"/>
    <w:rsid w:val="00092213"/>
    <w:rsid w:val="0009244E"/>
    <w:rsid w:val="00092832"/>
    <w:rsid w:val="00092BBA"/>
    <w:rsid w:val="00093ACD"/>
    <w:rsid w:val="0009428D"/>
    <w:rsid w:val="000944E1"/>
    <w:rsid w:val="00094688"/>
    <w:rsid w:val="000948F9"/>
    <w:rsid w:val="00094DBA"/>
    <w:rsid w:val="0009538A"/>
    <w:rsid w:val="0009595A"/>
    <w:rsid w:val="00095E19"/>
    <w:rsid w:val="000A13AB"/>
    <w:rsid w:val="000A1B4A"/>
    <w:rsid w:val="000A2929"/>
    <w:rsid w:val="000A2C0B"/>
    <w:rsid w:val="000A504A"/>
    <w:rsid w:val="000A5B58"/>
    <w:rsid w:val="000A780A"/>
    <w:rsid w:val="000B06BD"/>
    <w:rsid w:val="000B0829"/>
    <w:rsid w:val="000B1095"/>
    <w:rsid w:val="000B1724"/>
    <w:rsid w:val="000B1BA5"/>
    <w:rsid w:val="000B1CFB"/>
    <w:rsid w:val="000B434F"/>
    <w:rsid w:val="000B4362"/>
    <w:rsid w:val="000B56AB"/>
    <w:rsid w:val="000B6464"/>
    <w:rsid w:val="000B66EC"/>
    <w:rsid w:val="000B688F"/>
    <w:rsid w:val="000B68F8"/>
    <w:rsid w:val="000B7D67"/>
    <w:rsid w:val="000C064A"/>
    <w:rsid w:val="000C1BE7"/>
    <w:rsid w:val="000C2A9B"/>
    <w:rsid w:val="000C375D"/>
    <w:rsid w:val="000C3D4F"/>
    <w:rsid w:val="000C3DF3"/>
    <w:rsid w:val="000C3EF1"/>
    <w:rsid w:val="000C3F17"/>
    <w:rsid w:val="000C4812"/>
    <w:rsid w:val="000C698B"/>
    <w:rsid w:val="000C7AE5"/>
    <w:rsid w:val="000C7F7D"/>
    <w:rsid w:val="000D15A2"/>
    <w:rsid w:val="000D18C1"/>
    <w:rsid w:val="000D2B00"/>
    <w:rsid w:val="000D2E03"/>
    <w:rsid w:val="000D4950"/>
    <w:rsid w:val="000D5D78"/>
    <w:rsid w:val="000E0B76"/>
    <w:rsid w:val="000E1B19"/>
    <w:rsid w:val="000E1BC4"/>
    <w:rsid w:val="000E2872"/>
    <w:rsid w:val="000E37C3"/>
    <w:rsid w:val="000E3C4C"/>
    <w:rsid w:val="000E3D7D"/>
    <w:rsid w:val="000E444A"/>
    <w:rsid w:val="000E4A4A"/>
    <w:rsid w:val="000E4D82"/>
    <w:rsid w:val="000E4FD8"/>
    <w:rsid w:val="000E558B"/>
    <w:rsid w:val="000E6108"/>
    <w:rsid w:val="000E6156"/>
    <w:rsid w:val="000E62CE"/>
    <w:rsid w:val="000E6B1B"/>
    <w:rsid w:val="000E7D8E"/>
    <w:rsid w:val="000E7EAC"/>
    <w:rsid w:val="000F2E64"/>
    <w:rsid w:val="000F3081"/>
    <w:rsid w:val="000F3254"/>
    <w:rsid w:val="000F42EE"/>
    <w:rsid w:val="000F4423"/>
    <w:rsid w:val="000F44C4"/>
    <w:rsid w:val="000F46E4"/>
    <w:rsid w:val="000F4A01"/>
    <w:rsid w:val="000F4D8C"/>
    <w:rsid w:val="000F5F67"/>
    <w:rsid w:val="000F7BF3"/>
    <w:rsid w:val="000F7D38"/>
    <w:rsid w:val="00100A18"/>
    <w:rsid w:val="00100F82"/>
    <w:rsid w:val="00101827"/>
    <w:rsid w:val="00101982"/>
    <w:rsid w:val="00101C32"/>
    <w:rsid w:val="001029A3"/>
    <w:rsid w:val="0010332A"/>
    <w:rsid w:val="0010526A"/>
    <w:rsid w:val="00106152"/>
    <w:rsid w:val="00106CBA"/>
    <w:rsid w:val="00106F11"/>
    <w:rsid w:val="001077F1"/>
    <w:rsid w:val="00110E7A"/>
    <w:rsid w:val="00110F6F"/>
    <w:rsid w:val="001114DF"/>
    <w:rsid w:val="0011154F"/>
    <w:rsid w:val="001115B5"/>
    <w:rsid w:val="001116DE"/>
    <w:rsid w:val="0011193B"/>
    <w:rsid w:val="00111FCB"/>
    <w:rsid w:val="00112722"/>
    <w:rsid w:val="00112B5F"/>
    <w:rsid w:val="00113E51"/>
    <w:rsid w:val="00117D58"/>
    <w:rsid w:val="00117EFA"/>
    <w:rsid w:val="001202A3"/>
    <w:rsid w:val="00120635"/>
    <w:rsid w:val="001211CD"/>
    <w:rsid w:val="001229B6"/>
    <w:rsid w:val="00122F9D"/>
    <w:rsid w:val="00123B68"/>
    <w:rsid w:val="00123BD5"/>
    <w:rsid w:val="0012544C"/>
    <w:rsid w:val="00125638"/>
    <w:rsid w:val="00125951"/>
    <w:rsid w:val="00125A10"/>
    <w:rsid w:val="00125A33"/>
    <w:rsid w:val="00125D97"/>
    <w:rsid w:val="0012699B"/>
    <w:rsid w:val="00126AE0"/>
    <w:rsid w:val="001315AE"/>
    <w:rsid w:val="001323F9"/>
    <w:rsid w:val="0013290C"/>
    <w:rsid w:val="00133154"/>
    <w:rsid w:val="0013376A"/>
    <w:rsid w:val="001340A3"/>
    <w:rsid w:val="00134978"/>
    <w:rsid w:val="0014037E"/>
    <w:rsid w:val="001406CC"/>
    <w:rsid w:val="0014070F"/>
    <w:rsid w:val="00140B72"/>
    <w:rsid w:val="00142893"/>
    <w:rsid w:val="00142D05"/>
    <w:rsid w:val="00143398"/>
    <w:rsid w:val="00144B74"/>
    <w:rsid w:val="00144F60"/>
    <w:rsid w:val="00145784"/>
    <w:rsid w:val="0014670C"/>
    <w:rsid w:val="00146E70"/>
    <w:rsid w:val="00147617"/>
    <w:rsid w:val="00147AA5"/>
    <w:rsid w:val="001500D1"/>
    <w:rsid w:val="00151050"/>
    <w:rsid w:val="00151C20"/>
    <w:rsid w:val="001532C8"/>
    <w:rsid w:val="0015495F"/>
    <w:rsid w:val="001549B9"/>
    <w:rsid w:val="00154C31"/>
    <w:rsid w:val="00156A80"/>
    <w:rsid w:val="00157D87"/>
    <w:rsid w:val="00160C4A"/>
    <w:rsid w:val="00160D98"/>
    <w:rsid w:val="00161B3D"/>
    <w:rsid w:val="001630F7"/>
    <w:rsid w:val="00164494"/>
    <w:rsid w:val="0016477B"/>
    <w:rsid w:val="001651FA"/>
    <w:rsid w:val="00165368"/>
    <w:rsid w:val="0016544F"/>
    <w:rsid w:val="00165C24"/>
    <w:rsid w:val="0016674D"/>
    <w:rsid w:val="001667D1"/>
    <w:rsid w:val="001667E3"/>
    <w:rsid w:val="00166C59"/>
    <w:rsid w:val="00167873"/>
    <w:rsid w:val="001678AC"/>
    <w:rsid w:val="00167B71"/>
    <w:rsid w:val="00173B07"/>
    <w:rsid w:val="00174DAD"/>
    <w:rsid w:val="00174DCF"/>
    <w:rsid w:val="001752D7"/>
    <w:rsid w:val="001758BD"/>
    <w:rsid w:val="00176873"/>
    <w:rsid w:val="0017687F"/>
    <w:rsid w:val="00177BB0"/>
    <w:rsid w:val="00180E2B"/>
    <w:rsid w:val="00180F1D"/>
    <w:rsid w:val="00181050"/>
    <w:rsid w:val="0018127D"/>
    <w:rsid w:val="00181496"/>
    <w:rsid w:val="0018152F"/>
    <w:rsid w:val="00181A28"/>
    <w:rsid w:val="00181F7D"/>
    <w:rsid w:val="00184705"/>
    <w:rsid w:val="001850E0"/>
    <w:rsid w:val="001852B8"/>
    <w:rsid w:val="001859E2"/>
    <w:rsid w:val="001861C8"/>
    <w:rsid w:val="00191702"/>
    <w:rsid w:val="001917CE"/>
    <w:rsid w:val="00191910"/>
    <w:rsid w:val="00193CAD"/>
    <w:rsid w:val="00193F48"/>
    <w:rsid w:val="00194209"/>
    <w:rsid w:val="00194302"/>
    <w:rsid w:val="00194521"/>
    <w:rsid w:val="0019485B"/>
    <w:rsid w:val="001949F0"/>
    <w:rsid w:val="00194BC5"/>
    <w:rsid w:val="00196658"/>
    <w:rsid w:val="00196B9B"/>
    <w:rsid w:val="0019710B"/>
    <w:rsid w:val="0019741E"/>
    <w:rsid w:val="00197E24"/>
    <w:rsid w:val="00197FC3"/>
    <w:rsid w:val="001A13D0"/>
    <w:rsid w:val="001A2668"/>
    <w:rsid w:val="001A30C8"/>
    <w:rsid w:val="001A3C18"/>
    <w:rsid w:val="001A5A6F"/>
    <w:rsid w:val="001A7A09"/>
    <w:rsid w:val="001B0380"/>
    <w:rsid w:val="001B0CF1"/>
    <w:rsid w:val="001B21F7"/>
    <w:rsid w:val="001B28EB"/>
    <w:rsid w:val="001B3010"/>
    <w:rsid w:val="001B3BD8"/>
    <w:rsid w:val="001B5F24"/>
    <w:rsid w:val="001B6301"/>
    <w:rsid w:val="001B6E2A"/>
    <w:rsid w:val="001B6F35"/>
    <w:rsid w:val="001B73A7"/>
    <w:rsid w:val="001C1044"/>
    <w:rsid w:val="001C3992"/>
    <w:rsid w:val="001C43A8"/>
    <w:rsid w:val="001C4711"/>
    <w:rsid w:val="001C5749"/>
    <w:rsid w:val="001C5B66"/>
    <w:rsid w:val="001C5E0D"/>
    <w:rsid w:val="001C6765"/>
    <w:rsid w:val="001D0360"/>
    <w:rsid w:val="001D088A"/>
    <w:rsid w:val="001D0E40"/>
    <w:rsid w:val="001D14D3"/>
    <w:rsid w:val="001D26BA"/>
    <w:rsid w:val="001D32C1"/>
    <w:rsid w:val="001D4796"/>
    <w:rsid w:val="001D4F4C"/>
    <w:rsid w:val="001D73A1"/>
    <w:rsid w:val="001E1E47"/>
    <w:rsid w:val="001E42CB"/>
    <w:rsid w:val="001E4FCC"/>
    <w:rsid w:val="001E5B84"/>
    <w:rsid w:val="001E6684"/>
    <w:rsid w:val="001E66F2"/>
    <w:rsid w:val="001E6E3B"/>
    <w:rsid w:val="001E73E4"/>
    <w:rsid w:val="001E767F"/>
    <w:rsid w:val="001E77B8"/>
    <w:rsid w:val="001E7946"/>
    <w:rsid w:val="001F116D"/>
    <w:rsid w:val="001F26F9"/>
    <w:rsid w:val="001F31AE"/>
    <w:rsid w:val="001F36A2"/>
    <w:rsid w:val="001F6DCE"/>
    <w:rsid w:val="0020090C"/>
    <w:rsid w:val="0020294B"/>
    <w:rsid w:val="00202C29"/>
    <w:rsid w:val="00203902"/>
    <w:rsid w:val="00203AB0"/>
    <w:rsid w:val="00203DBD"/>
    <w:rsid w:val="00204AAC"/>
    <w:rsid w:val="00204F0E"/>
    <w:rsid w:val="002055B0"/>
    <w:rsid w:val="0020636B"/>
    <w:rsid w:val="002064D8"/>
    <w:rsid w:val="002071C0"/>
    <w:rsid w:val="00207A27"/>
    <w:rsid w:val="0021179F"/>
    <w:rsid w:val="00211D84"/>
    <w:rsid w:val="00211FAE"/>
    <w:rsid w:val="002134F1"/>
    <w:rsid w:val="00213F69"/>
    <w:rsid w:val="00214468"/>
    <w:rsid w:val="00215DE3"/>
    <w:rsid w:val="00215F81"/>
    <w:rsid w:val="00216549"/>
    <w:rsid w:val="00216978"/>
    <w:rsid w:val="00220543"/>
    <w:rsid w:val="0022307E"/>
    <w:rsid w:val="00223697"/>
    <w:rsid w:val="002239CF"/>
    <w:rsid w:val="002239EF"/>
    <w:rsid w:val="00224994"/>
    <w:rsid w:val="00224A27"/>
    <w:rsid w:val="00226496"/>
    <w:rsid w:val="0022664F"/>
    <w:rsid w:val="00226752"/>
    <w:rsid w:val="00226F32"/>
    <w:rsid w:val="002275CE"/>
    <w:rsid w:val="00227BDC"/>
    <w:rsid w:val="00227E87"/>
    <w:rsid w:val="00230DBE"/>
    <w:rsid w:val="002310B7"/>
    <w:rsid w:val="002312CC"/>
    <w:rsid w:val="002341EA"/>
    <w:rsid w:val="00234B34"/>
    <w:rsid w:val="00235E1F"/>
    <w:rsid w:val="00236D3F"/>
    <w:rsid w:val="00241C85"/>
    <w:rsid w:val="00244003"/>
    <w:rsid w:val="00244844"/>
    <w:rsid w:val="00244FC4"/>
    <w:rsid w:val="00246844"/>
    <w:rsid w:val="0024739D"/>
    <w:rsid w:val="00247894"/>
    <w:rsid w:val="002479FC"/>
    <w:rsid w:val="00247AA8"/>
    <w:rsid w:val="00252275"/>
    <w:rsid w:val="00252E08"/>
    <w:rsid w:val="00254477"/>
    <w:rsid w:val="002565C7"/>
    <w:rsid w:val="0025668E"/>
    <w:rsid w:val="00257DF9"/>
    <w:rsid w:val="00257FB2"/>
    <w:rsid w:val="002602DA"/>
    <w:rsid w:val="00261304"/>
    <w:rsid w:val="002613CF"/>
    <w:rsid w:val="00261781"/>
    <w:rsid w:val="0026179C"/>
    <w:rsid w:val="00261DCC"/>
    <w:rsid w:val="00262D7B"/>
    <w:rsid w:val="00263881"/>
    <w:rsid w:val="00263B2E"/>
    <w:rsid w:val="002664CD"/>
    <w:rsid w:val="0026721F"/>
    <w:rsid w:val="00267505"/>
    <w:rsid w:val="00267562"/>
    <w:rsid w:val="0027000D"/>
    <w:rsid w:val="00271A6A"/>
    <w:rsid w:val="00271C0D"/>
    <w:rsid w:val="00271F09"/>
    <w:rsid w:val="0027386C"/>
    <w:rsid w:val="0027428D"/>
    <w:rsid w:val="00274389"/>
    <w:rsid w:val="00274BEA"/>
    <w:rsid w:val="002761C8"/>
    <w:rsid w:val="002767E4"/>
    <w:rsid w:val="00280E0B"/>
    <w:rsid w:val="0028169D"/>
    <w:rsid w:val="002824B8"/>
    <w:rsid w:val="00283541"/>
    <w:rsid w:val="00283EC8"/>
    <w:rsid w:val="00284190"/>
    <w:rsid w:val="00284988"/>
    <w:rsid w:val="002850CF"/>
    <w:rsid w:val="0028545C"/>
    <w:rsid w:val="002858B5"/>
    <w:rsid w:val="002863CA"/>
    <w:rsid w:val="00286465"/>
    <w:rsid w:val="00286C41"/>
    <w:rsid w:val="00286EBF"/>
    <w:rsid w:val="00290420"/>
    <w:rsid w:val="0029194C"/>
    <w:rsid w:val="00291BCC"/>
    <w:rsid w:val="00293C4C"/>
    <w:rsid w:val="0029412F"/>
    <w:rsid w:val="0029486B"/>
    <w:rsid w:val="002963AE"/>
    <w:rsid w:val="00296E22"/>
    <w:rsid w:val="0029734F"/>
    <w:rsid w:val="00297532"/>
    <w:rsid w:val="00297FC7"/>
    <w:rsid w:val="002A02D3"/>
    <w:rsid w:val="002A054A"/>
    <w:rsid w:val="002A10E8"/>
    <w:rsid w:val="002A400B"/>
    <w:rsid w:val="002A41EA"/>
    <w:rsid w:val="002A4E91"/>
    <w:rsid w:val="002A5739"/>
    <w:rsid w:val="002A594E"/>
    <w:rsid w:val="002B162F"/>
    <w:rsid w:val="002B1725"/>
    <w:rsid w:val="002B2236"/>
    <w:rsid w:val="002B227D"/>
    <w:rsid w:val="002B24A7"/>
    <w:rsid w:val="002B2958"/>
    <w:rsid w:val="002B449B"/>
    <w:rsid w:val="002B5860"/>
    <w:rsid w:val="002B5AFA"/>
    <w:rsid w:val="002B6085"/>
    <w:rsid w:val="002B68C4"/>
    <w:rsid w:val="002B6F13"/>
    <w:rsid w:val="002B7A3D"/>
    <w:rsid w:val="002B7AFD"/>
    <w:rsid w:val="002C1344"/>
    <w:rsid w:val="002C1BAE"/>
    <w:rsid w:val="002C216B"/>
    <w:rsid w:val="002C44A0"/>
    <w:rsid w:val="002C4535"/>
    <w:rsid w:val="002C51D1"/>
    <w:rsid w:val="002C5F3B"/>
    <w:rsid w:val="002C629A"/>
    <w:rsid w:val="002D03B3"/>
    <w:rsid w:val="002D0570"/>
    <w:rsid w:val="002D2149"/>
    <w:rsid w:val="002D2D63"/>
    <w:rsid w:val="002D32AE"/>
    <w:rsid w:val="002D355C"/>
    <w:rsid w:val="002D3870"/>
    <w:rsid w:val="002D389B"/>
    <w:rsid w:val="002D3C17"/>
    <w:rsid w:val="002D485E"/>
    <w:rsid w:val="002D489A"/>
    <w:rsid w:val="002D4D08"/>
    <w:rsid w:val="002D5742"/>
    <w:rsid w:val="002D6FFA"/>
    <w:rsid w:val="002E019A"/>
    <w:rsid w:val="002E0851"/>
    <w:rsid w:val="002E0B4D"/>
    <w:rsid w:val="002E11B5"/>
    <w:rsid w:val="002E1FD7"/>
    <w:rsid w:val="002E25DE"/>
    <w:rsid w:val="002E2E8F"/>
    <w:rsid w:val="002E3293"/>
    <w:rsid w:val="002E35C5"/>
    <w:rsid w:val="002E499A"/>
    <w:rsid w:val="002E563D"/>
    <w:rsid w:val="002E6EB6"/>
    <w:rsid w:val="002E76B0"/>
    <w:rsid w:val="002F0FD0"/>
    <w:rsid w:val="002F1228"/>
    <w:rsid w:val="002F1FC3"/>
    <w:rsid w:val="002F452B"/>
    <w:rsid w:val="002F4B4E"/>
    <w:rsid w:val="002F4D12"/>
    <w:rsid w:val="002F727A"/>
    <w:rsid w:val="002F78B3"/>
    <w:rsid w:val="003008E2"/>
    <w:rsid w:val="003033E2"/>
    <w:rsid w:val="0030350D"/>
    <w:rsid w:val="00303C57"/>
    <w:rsid w:val="00305495"/>
    <w:rsid w:val="003057BB"/>
    <w:rsid w:val="00305A68"/>
    <w:rsid w:val="00306602"/>
    <w:rsid w:val="003068E4"/>
    <w:rsid w:val="00306A1E"/>
    <w:rsid w:val="00306C9C"/>
    <w:rsid w:val="00307605"/>
    <w:rsid w:val="00307FD4"/>
    <w:rsid w:val="00311278"/>
    <w:rsid w:val="00312552"/>
    <w:rsid w:val="00312BDA"/>
    <w:rsid w:val="00312C5B"/>
    <w:rsid w:val="00313E23"/>
    <w:rsid w:val="00314F1C"/>
    <w:rsid w:val="0031648F"/>
    <w:rsid w:val="00320730"/>
    <w:rsid w:val="0032077D"/>
    <w:rsid w:val="00321048"/>
    <w:rsid w:val="00321601"/>
    <w:rsid w:val="00321681"/>
    <w:rsid w:val="00322757"/>
    <w:rsid w:val="00323E45"/>
    <w:rsid w:val="0032476F"/>
    <w:rsid w:val="00326094"/>
    <w:rsid w:val="0032654E"/>
    <w:rsid w:val="0032730A"/>
    <w:rsid w:val="003274F3"/>
    <w:rsid w:val="00327588"/>
    <w:rsid w:val="00327E3D"/>
    <w:rsid w:val="00330D10"/>
    <w:rsid w:val="00330F0F"/>
    <w:rsid w:val="00331575"/>
    <w:rsid w:val="00334DB7"/>
    <w:rsid w:val="00334DD0"/>
    <w:rsid w:val="00335807"/>
    <w:rsid w:val="00335DC2"/>
    <w:rsid w:val="00337AEA"/>
    <w:rsid w:val="00337FA5"/>
    <w:rsid w:val="00341F90"/>
    <w:rsid w:val="00343285"/>
    <w:rsid w:val="003433CF"/>
    <w:rsid w:val="003435F7"/>
    <w:rsid w:val="00343D90"/>
    <w:rsid w:val="00343F31"/>
    <w:rsid w:val="0034417F"/>
    <w:rsid w:val="00345DC6"/>
    <w:rsid w:val="0034679C"/>
    <w:rsid w:val="003504C4"/>
    <w:rsid w:val="00350BCF"/>
    <w:rsid w:val="003510F8"/>
    <w:rsid w:val="00351980"/>
    <w:rsid w:val="0035226C"/>
    <w:rsid w:val="0035245B"/>
    <w:rsid w:val="00352B24"/>
    <w:rsid w:val="00352FE8"/>
    <w:rsid w:val="0035348F"/>
    <w:rsid w:val="00355BA6"/>
    <w:rsid w:val="003565C6"/>
    <w:rsid w:val="00356959"/>
    <w:rsid w:val="00356FAC"/>
    <w:rsid w:val="003571A8"/>
    <w:rsid w:val="00357828"/>
    <w:rsid w:val="00357CD2"/>
    <w:rsid w:val="0036018D"/>
    <w:rsid w:val="003607EF"/>
    <w:rsid w:val="003619F6"/>
    <w:rsid w:val="003620F7"/>
    <w:rsid w:val="003627B8"/>
    <w:rsid w:val="00364121"/>
    <w:rsid w:val="003646BB"/>
    <w:rsid w:val="00364E01"/>
    <w:rsid w:val="00366C51"/>
    <w:rsid w:val="0036747E"/>
    <w:rsid w:val="00367B5B"/>
    <w:rsid w:val="0037120E"/>
    <w:rsid w:val="00371A06"/>
    <w:rsid w:val="003721D6"/>
    <w:rsid w:val="00372A17"/>
    <w:rsid w:val="00373881"/>
    <w:rsid w:val="003739BF"/>
    <w:rsid w:val="00375ABA"/>
    <w:rsid w:val="00375D59"/>
    <w:rsid w:val="0037788C"/>
    <w:rsid w:val="0038270D"/>
    <w:rsid w:val="00383621"/>
    <w:rsid w:val="0038384A"/>
    <w:rsid w:val="00383E14"/>
    <w:rsid w:val="003846D8"/>
    <w:rsid w:val="00384B61"/>
    <w:rsid w:val="00385088"/>
    <w:rsid w:val="003852F7"/>
    <w:rsid w:val="00385D9D"/>
    <w:rsid w:val="00385F45"/>
    <w:rsid w:val="0039040F"/>
    <w:rsid w:val="00390984"/>
    <w:rsid w:val="00390D6E"/>
    <w:rsid w:val="003915C3"/>
    <w:rsid w:val="00392455"/>
    <w:rsid w:val="00394241"/>
    <w:rsid w:val="00394314"/>
    <w:rsid w:val="0039476B"/>
    <w:rsid w:val="00394C70"/>
    <w:rsid w:val="00394E67"/>
    <w:rsid w:val="00394F4A"/>
    <w:rsid w:val="003A05CF"/>
    <w:rsid w:val="003A15AC"/>
    <w:rsid w:val="003A1A2F"/>
    <w:rsid w:val="003A1B68"/>
    <w:rsid w:val="003A2392"/>
    <w:rsid w:val="003A2CC3"/>
    <w:rsid w:val="003A373A"/>
    <w:rsid w:val="003A3C18"/>
    <w:rsid w:val="003A562A"/>
    <w:rsid w:val="003A718A"/>
    <w:rsid w:val="003A7303"/>
    <w:rsid w:val="003A73A4"/>
    <w:rsid w:val="003A7B18"/>
    <w:rsid w:val="003B12C4"/>
    <w:rsid w:val="003B18C2"/>
    <w:rsid w:val="003B2AE4"/>
    <w:rsid w:val="003B2D82"/>
    <w:rsid w:val="003B2F9F"/>
    <w:rsid w:val="003B3039"/>
    <w:rsid w:val="003B32F5"/>
    <w:rsid w:val="003B3A44"/>
    <w:rsid w:val="003B46F1"/>
    <w:rsid w:val="003B4C50"/>
    <w:rsid w:val="003B551A"/>
    <w:rsid w:val="003B6853"/>
    <w:rsid w:val="003B6A7B"/>
    <w:rsid w:val="003C01C0"/>
    <w:rsid w:val="003C01DA"/>
    <w:rsid w:val="003C0C0A"/>
    <w:rsid w:val="003C1981"/>
    <w:rsid w:val="003C1A4F"/>
    <w:rsid w:val="003C3D2C"/>
    <w:rsid w:val="003C446A"/>
    <w:rsid w:val="003C483A"/>
    <w:rsid w:val="003C48D1"/>
    <w:rsid w:val="003C4EF9"/>
    <w:rsid w:val="003C5061"/>
    <w:rsid w:val="003C5105"/>
    <w:rsid w:val="003C5642"/>
    <w:rsid w:val="003C6310"/>
    <w:rsid w:val="003C710E"/>
    <w:rsid w:val="003C782F"/>
    <w:rsid w:val="003D02F6"/>
    <w:rsid w:val="003D2716"/>
    <w:rsid w:val="003D3E57"/>
    <w:rsid w:val="003D416A"/>
    <w:rsid w:val="003D4BEA"/>
    <w:rsid w:val="003D4D01"/>
    <w:rsid w:val="003E0259"/>
    <w:rsid w:val="003E203B"/>
    <w:rsid w:val="003E2167"/>
    <w:rsid w:val="003E3F83"/>
    <w:rsid w:val="003E4EAA"/>
    <w:rsid w:val="003E5DAC"/>
    <w:rsid w:val="003E60EF"/>
    <w:rsid w:val="003E66C0"/>
    <w:rsid w:val="003E6DB2"/>
    <w:rsid w:val="003F0C6B"/>
    <w:rsid w:val="003F236A"/>
    <w:rsid w:val="003F3061"/>
    <w:rsid w:val="003F459B"/>
    <w:rsid w:val="003F6167"/>
    <w:rsid w:val="003F6D46"/>
    <w:rsid w:val="003F796F"/>
    <w:rsid w:val="00400051"/>
    <w:rsid w:val="00401122"/>
    <w:rsid w:val="004014A5"/>
    <w:rsid w:val="004021FD"/>
    <w:rsid w:val="00402B6D"/>
    <w:rsid w:val="00402D67"/>
    <w:rsid w:val="00403D14"/>
    <w:rsid w:val="00403FC5"/>
    <w:rsid w:val="00405079"/>
    <w:rsid w:val="004052A7"/>
    <w:rsid w:val="0040749A"/>
    <w:rsid w:val="004075B1"/>
    <w:rsid w:val="004115EC"/>
    <w:rsid w:val="0041187E"/>
    <w:rsid w:val="004120A7"/>
    <w:rsid w:val="00412A22"/>
    <w:rsid w:val="0041361E"/>
    <w:rsid w:val="004145B2"/>
    <w:rsid w:val="004159DC"/>
    <w:rsid w:val="00415CBB"/>
    <w:rsid w:val="00420246"/>
    <w:rsid w:val="0042070B"/>
    <w:rsid w:val="00420CEC"/>
    <w:rsid w:val="00421A88"/>
    <w:rsid w:val="00421DBD"/>
    <w:rsid w:val="004240DF"/>
    <w:rsid w:val="00425518"/>
    <w:rsid w:val="00425749"/>
    <w:rsid w:val="00425AD4"/>
    <w:rsid w:val="0042672F"/>
    <w:rsid w:val="00426B6D"/>
    <w:rsid w:val="0043139B"/>
    <w:rsid w:val="00431DAD"/>
    <w:rsid w:val="00431F8C"/>
    <w:rsid w:val="00432E22"/>
    <w:rsid w:val="00433423"/>
    <w:rsid w:val="00433435"/>
    <w:rsid w:val="00434329"/>
    <w:rsid w:val="004354ED"/>
    <w:rsid w:val="00436620"/>
    <w:rsid w:val="004369E3"/>
    <w:rsid w:val="004371C2"/>
    <w:rsid w:val="00440F9E"/>
    <w:rsid w:val="00441062"/>
    <w:rsid w:val="00441921"/>
    <w:rsid w:val="00441A22"/>
    <w:rsid w:val="00441B71"/>
    <w:rsid w:val="00442065"/>
    <w:rsid w:val="00443F75"/>
    <w:rsid w:val="0044590E"/>
    <w:rsid w:val="0044683B"/>
    <w:rsid w:val="004473ED"/>
    <w:rsid w:val="0044767C"/>
    <w:rsid w:val="004509BE"/>
    <w:rsid w:val="00450D57"/>
    <w:rsid w:val="00451924"/>
    <w:rsid w:val="0045236F"/>
    <w:rsid w:val="00452BE9"/>
    <w:rsid w:val="00453882"/>
    <w:rsid w:val="0045391E"/>
    <w:rsid w:val="00454574"/>
    <w:rsid w:val="00454976"/>
    <w:rsid w:val="00454B9A"/>
    <w:rsid w:val="00454FEF"/>
    <w:rsid w:val="00455C3F"/>
    <w:rsid w:val="00456937"/>
    <w:rsid w:val="00456E27"/>
    <w:rsid w:val="00457520"/>
    <w:rsid w:val="00460AED"/>
    <w:rsid w:val="004611A5"/>
    <w:rsid w:val="00461A5B"/>
    <w:rsid w:val="00461C6A"/>
    <w:rsid w:val="004630E3"/>
    <w:rsid w:val="00464602"/>
    <w:rsid w:val="00464DAF"/>
    <w:rsid w:val="00465AD6"/>
    <w:rsid w:val="00465B6E"/>
    <w:rsid w:val="00466A9A"/>
    <w:rsid w:val="00466B66"/>
    <w:rsid w:val="00467201"/>
    <w:rsid w:val="00467A66"/>
    <w:rsid w:val="00472229"/>
    <w:rsid w:val="004722E2"/>
    <w:rsid w:val="0047279B"/>
    <w:rsid w:val="00472EF4"/>
    <w:rsid w:val="0047369D"/>
    <w:rsid w:val="00473E3A"/>
    <w:rsid w:val="00473F86"/>
    <w:rsid w:val="00474743"/>
    <w:rsid w:val="00474CE7"/>
    <w:rsid w:val="00475AC8"/>
    <w:rsid w:val="00475E72"/>
    <w:rsid w:val="00476946"/>
    <w:rsid w:val="00476F31"/>
    <w:rsid w:val="0047710A"/>
    <w:rsid w:val="00477C0D"/>
    <w:rsid w:val="00480DFB"/>
    <w:rsid w:val="00481E34"/>
    <w:rsid w:val="004827A7"/>
    <w:rsid w:val="00486BDF"/>
    <w:rsid w:val="0049011A"/>
    <w:rsid w:val="004917E2"/>
    <w:rsid w:val="00491A0C"/>
    <w:rsid w:val="00491E70"/>
    <w:rsid w:val="004929CB"/>
    <w:rsid w:val="00492F88"/>
    <w:rsid w:val="004940C8"/>
    <w:rsid w:val="0049421F"/>
    <w:rsid w:val="00494440"/>
    <w:rsid w:val="00495621"/>
    <w:rsid w:val="00495E2E"/>
    <w:rsid w:val="00496099"/>
    <w:rsid w:val="004965C4"/>
    <w:rsid w:val="00496E8F"/>
    <w:rsid w:val="00497F57"/>
    <w:rsid w:val="004A133F"/>
    <w:rsid w:val="004A2204"/>
    <w:rsid w:val="004A37ED"/>
    <w:rsid w:val="004A425F"/>
    <w:rsid w:val="004A53C1"/>
    <w:rsid w:val="004A5727"/>
    <w:rsid w:val="004A763E"/>
    <w:rsid w:val="004B0D8D"/>
    <w:rsid w:val="004B179E"/>
    <w:rsid w:val="004B2A22"/>
    <w:rsid w:val="004B388B"/>
    <w:rsid w:val="004B40AE"/>
    <w:rsid w:val="004B4143"/>
    <w:rsid w:val="004B4663"/>
    <w:rsid w:val="004B4B62"/>
    <w:rsid w:val="004B4E55"/>
    <w:rsid w:val="004B5D99"/>
    <w:rsid w:val="004B691D"/>
    <w:rsid w:val="004B6AFA"/>
    <w:rsid w:val="004B7A72"/>
    <w:rsid w:val="004B7EEF"/>
    <w:rsid w:val="004B7EF4"/>
    <w:rsid w:val="004C076C"/>
    <w:rsid w:val="004C09CC"/>
    <w:rsid w:val="004C1CFC"/>
    <w:rsid w:val="004C2B01"/>
    <w:rsid w:val="004C32BD"/>
    <w:rsid w:val="004C3B82"/>
    <w:rsid w:val="004C3F9D"/>
    <w:rsid w:val="004C572A"/>
    <w:rsid w:val="004C76EC"/>
    <w:rsid w:val="004D019F"/>
    <w:rsid w:val="004D0489"/>
    <w:rsid w:val="004D06B6"/>
    <w:rsid w:val="004D1C3F"/>
    <w:rsid w:val="004D29FE"/>
    <w:rsid w:val="004D2EA6"/>
    <w:rsid w:val="004D33C3"/>
    <w:rsid w:val="004D3E91"/>
    <w:rsid w:val="004D478B"/>
    <w:rsid w:val="004D491C"/>
    <w:rsid w:val="004D4DB8"/>
    <w:rsid w:val="004D5ACC"/>
    <w:rsid w:val="004D6BAD"/>
    <w:rsid w:val="004D71C5"/>
    <w:rsid w:val="004D7367"/>
    <w:rsid w:val="004D7A73"/>
    <w:rsid w:val="004E1A31"/>
    <w:rsid w:val="004E2B5A"/>
    <w:rsid w:val="004E2E29"/>
    <w:rsid w:val="004E3D63"/>
    <w:rsid w:val="004E4957"/>
    <w:rsid w:val="004E5509"/>
    <w:rsid w:val="004E682E"/>
    <w:rsid w:val="004E7290"/>
    <w:rsid w:val="004E764C"/>
    <w:rsid w:val="004E799F"/>
    <w:rsid w:val="004F0942"/>
    <w:rsid w:val="004F2EA8"/>
    <w:rsid w:val="004F325C"/>
    <w:rsid w:val="004F3601"/>
    <w:rsid w:val="00500BCD"/>
    <w:rsid w:val="0050195E"/>
    <w:rsid w:val="00501A96"/>
    <w:rsid w:val="00502DE9"/>
    <w:rsid w:val="0050408F"/>
    <w:rsid w:val="0050534F"/>
    <w:rsid w:val="00507653"/>
    <w:rsid w:val="00507E2A"/>
    <w:rsid w:val="00510C17"/>
    <w:rsid w:val="00511459"/>
    <w:rsid w:val="0051262E"/>
    <w:rsid w:val="005130C4"/>
    <w:rsid w:val="00513536"/>
    <w:rsid w:val="00513B6C"/>
    <w:rsid w:val="00514383"/>
    <w:rsid w:val="00514FAB"/>
    <w:rsid w:val="005159D1"/>
    <w:rsid w:val="00515C71"/>
    <w:rsid w:val="00515FAA"/>
    <w:rsid w:val="0051723C"/>
    <w:rsid w:val="00517E07"/>
    <w:rsid w:val="00521031"/>
    <w:rsid w:val="00521099"/>
    <w:rsid w:val="00521270"/>
    <w:rsid w:val="005226A9"/>
    <w:rsid w:val="00523A1F"/>
    <w:rsid w:val="005248C5"/>
    <w:rsid w:val="00525506"/>
    <w:rsid w:val="00525A37"/>
    <w:rsid w:val="0053025E"/>
    <w:rsid w:val="00530E3E"/>
    <w:rsid w:val="00531557"/>
    <w:rsid w:val="00532119"/>
    <w:rsid w:val="0053214E"/>
    <w:rsid w:val="005328BC"/>
    <w:rsid w:val="0053362D"/>
    <w:rsid w:val="00533A58"/>
    <w:rsid w:val="00533B47"/>
    <w:rsid w:val="00534519"/>
    <w:rsid w:val="00534920"/>
    <w:rsid w:val="005354B9"/>
    <w:rsid w:val="005361B0"/>
    <w:rsid w:val="0053637D"/>
    <w:rsid w:val="005377A5"/>
    <w:rsid w:val="00537807"/>
    <w:rsid w:val="00540832"/>
    <w:rsid w:val="00542E36"/>
    <w:rsid w:val="00543B0B"/>
    <w:rsid w:val="00543F6F"/>
    <w:rsid w:val="0054457C"/>
    <w:rsid w:val="00545457"/>
    <w:rsid w:val="005468A5"/>
    <w:rsid w:val="005469F5"/>
    <w:rsid w:val="005470E7"/>
    <w:rsid w:val="005479EA"/>
    <w:rsid w:val="0055076A"/>
    <w:rsid w:val="00550930"/>
    <w:rsid w:val="005536A0"/>
    <w:rsid w:val="00553A4A"/>
    <w:rsid w:val="00553DC8"/>
    <w:rsid w:val="005541E9"/>
    <w:rsid w:val="00556277"/>
    <w:rsid w:val="00556EA0"/>
    <w:rsid w:val="00557A31"/>
    <w:rsid w:val="00560280"/>
    <w:rsid w:val="0056038A"/>
    <w:rsid w:val="00560EF1"/>
    <w:rsid w:val="00562BA1"/>
    <w:rsid w:val="0056438C"/>
    <w:rsid w:val="005654E3"/>
    <w:rsid w:val="005655D1"/>
    <w:rsid w:val="00565940"/>
    <w:rsid w:val="00565ADA"/>
    <w:rsid w:val="005662FA"/>
    <w:rsid w:val="00566561"/>
    <w:rsid w:val="00566AD8"/>
    <w:rsid w:val="00566CAD"/>
    <w:rsid w:val="0056767C"/>
    <w:rsid w:val="00570313"/>
    <w:rsid w:val="00570412"/>
    <w:rsid w:val="005708CD"/>
    <w:rsid w:val="00571325"/>
    <w:rsid w:val="00572B84"/>
    <w:rsid w:val="005733B1"/>
    <w:rsid w:val="00573419"/>
    <w:rsid w:val="00573422"/>
    <w:rsid w:val="005735A1"/>
    <w:rsid w:val="00574070"/>
    <w:rsid w:val="00574233"/>
    <w:rsid w:val="00576A17"/>
    <w:rsid w:val="00577848"/>
    <w:rsid w:val="00577852"/>
    <w:rsid w:val="00580289"/>
    <w:rsid w:val="0058147A"/>
    <w:rsid w:val="00581FBD"/>
    <w:rsid w:val="00584296"/>
    <w:rsid w:val="005844BE"/>
    <w:rsid w:val="0058575A"/>
    <w:rsid w:val="00585C85"/>
    <w:rsid w:val="00585EB2"/>
    <w:rsid w:val="00585F05"/>
    <w:rsid w:val="005864E5"/>
    <w:rsid w:val="005866CF"/>
    <w:rsid w:val="00586A8B"/>
    <w:rsid w:val="005875EA"/>
    <w:rsid w:val="00587BB7"/>
    <w:rsid w:val="00590263"/>
    <w:rsid w:val="00590491"/>
    <w:rsid w:val="005909A3"/>
    <w:rsid w:val="0059160D"/>
    <w:rsid w:val="00593C44"/>
    <w:rsid w:val="005945A3"/>
    <w:rsid w:val="005949E5"/>
    <w:rsid w:val="005952C2"/>
    <w:rsid w:val="0059667D"/>
    <w:rsid w:val="00596BD6"/>
    <w:rsid w:val="00597182"/>
    <w:rsid w:val="00597B2E"/>
    <w:rsid w:val="00597EF5"/>
    <w:rsid w:val="005A06EC"/>
    <w:rsid w:val="005A182C"/>
    <w:rsid w:val="005A214E"/>
    <w:rsid w:val="005A3083"/>
    <w:rsid w:val="005A3575"/>
    <w:rsid w:val="005A38B7"/>
    <w:rsid w:val="005A3B62"/>
    <w:rsid w:val="005A52F4"/>
    <w:rsid w:val="005A5554"/>
    <w:rsid w:val="005A5BEA"/>
    <w:rsid w:val="005A5D2B"/>
    <w:rsid w:val="005A63E6"/>
    <w:rsid w:val="005A7CBD"/>
    <w:rsid w:val="005B065B"/>
    <w:rsid w:val="005B0C25"/>
    <w:rsid w:val="005B1177"/>
    <w:rsid w:val="005B1B3B"/>
    <w:rsid w:val="005B2023"/>
    <w:rsid w:val="005B2047"/>
    <w:rsid w:val="005B241E"/>
    <w:rsid w:val="005B24F9"/>
    <w:rsid w:val="005B2519"/>
    <w:rsid w:val="005B2BA2"/>
    <w:rsid w:val="005B378E"/>
    <w:rsid w:val="005B3F73"/>
    <w:rsid w:val="005B5099"/>
    <w:rsid w:val="005B5795"/>
    <w:rsid w:val="005B617F"/>
    <w:rsid w:val="005B7E0C"/>
    <w:rsid w:val="005C0A4E"/>
    <w:rsid w:val="005C455D"/>
    <w:rsid w:val="005C5422"/>
    <w:rsid w:val="005C5856"/>
    <w:rsid w:val="005C5BE3"/>
    <w:rsid w:val="005C64A4"/>
    <w:rsid w:val="005C6511"/>
    <w:rsid w:val="005C6612"/>
    <w:rsid w:val="005C68B4"/>
    <w:rsid w:val="005C68D8"/>
    <w:rsid w:val="005C6B75"/>
    <w:rsid w:val="005C7025"/>
    <w:rsid w:val="005D0D05"/>
    <w:rsid w:val="005D124C"/>
    <w:rsid w:val="005D43D5"/>
    <w:rsid w:val="005D475E"/>
    <w:rsid w:val="005D4898"/>
    <w:rsid w:val="005D5997"/>
    <w:rsid w:val="005D74EE"/>
    <w:rsid w:val="005D762F"/>
    <w:rsid w:val="005E07CF"/>
    <w:rsid w:val="005E09D2"/>
    <w:rsid w:val="005E356E"/>
    <w:rsid w:val="005E389F"/>
    <w:rsid w:val="005E61AB"/>
    <w:rsid w:val="005E66BC"/>
    <w:rsid w:val="005E6FD5"/>
    <w:rsid w:val="005E743F"/>
    <w:rsid w:val="005F08CB"/>
    <w:rsid w:val="005F0C0E"/>
    <w:rsid w:val="005F1793"/>
    <w:rsid w:val="005F271D"/>
    <w:rsid w:val="005F2FE2"/>
    <w:rsid w:val="005F351E"/>
    <w:rsid w:val="005F35F4"/>
    <w:rsid w:val="005F3B16"/>
    <w:rsid w:val="005F465A"/>
    <w:rsid w:val="005F4B55"/>
    <w:rsid w:val="005F4CDA"/>
    <w:rsid w:val="005F4EA1"/>
    <w:rsid w:val="005F596E"/>
    <w:rsid w:val="005F62F5"/>
    <w:rsid w:val="005F642F"/>
    <w:rsid w:val="005F6500"/>
    <w:rsid w:val="005F6B09"/>
    <w:rsid w:val="005F6E77"/>
    <w:rsid w:val="005F7D4A"/>
    <w:rsid w:val="005F7E2C"/>
    <w:rsid w:val="00601275"/>
    <w:rsid w:val="00602476"/>
    <w:rsid w:val="00604433"/>
    <w:rsid w:val="00604C84"/>
    <w:rsid w:val="00604C8D"/>
    <w:rsid w:val="006055F4"/>
    <w:rsid w:val="00605D0E"/>
    <w:rsid w:val="00605E15"/>
    <w:rsid w:val="00607EC6"/>
    <w:rsid w:val="006104FB"/>
    <w:rsid w:val="00610543"/>
    <w:rsid w:val="00613AB6"/>
    <w:rsid w:val="0061422E"/>
    <w:rsid w:val="006143E3"/>
    <w:rsid w:val="006179F2"/>
    <w:rsid w:val="006207C5"/>
    <w:rsid w:val="00620E4B"/>
    <w:rsid w:val="00621630"/>
    <w:rsid w:val="00621B9E"/>
    <w:rsid w:val="00622B8D"/>
    <w:rsid w:val="0062388F"/>
    <w:rsid w:val="00623C65"/>
    <w:rsid w:val="00624292"/>
    <w:rsid w:val="006244F3"/>
    <w:rsid w:val="006245A5"/>
    <w:rsid w:val="00624E04"/>
    <w:rsid w:val="00625507"/>
    <w:rsid w:val="00626930"/>
    <w:rsid w:val="00627490"/>
    <w:rsid w:val="00627C4F"/>
    <w:rsid w:val="00627FE9"/>
    <w:rsid w:val="006304E4"/>
    <w:rsid w:val="00631C9B"/>
    <w:rsid w:val="0063232F"/>
    <w:rsid w:val="0063250C"/>
    <w:rsid w:val="00633499"/>
    <w:rsid w:val="006342FD"/>
    <w:rsid w:val="0063567A"/>
    <w:rsid w:val="006356B2"/>
    <w:rsid w:val="00635B88"/>
    <w:rsid w:val="00636185"/>
    <w:rsid w:val="00637734"/>
    <w:rsid w:val="00637A54"/>
    <w:rsid w:val="00640B94"/>
    <w:rsid w:val="006416D0"/>
    <w:rsid w:val="00641714"/>
    <w:rsid w:val="00642D0C"/>
    <w:rsid w:val="00644D3C"/>
    <w:rsid w:val="00645EDB"/>
    <w:rsid w:val="00646ACB"/>
    <w:rsid w:val="006470EC"/>
    <w:rsid w:val="006475A7"/>
    <w:rsid w:val="00647723"/>
    <w:rsid w:val="006500ED"/>
    <w:rsid w:val="00650FEE"/>
    <w:rsid w:val="00651131"/>
    <w:rsid w:val="00652B0A"/>
    <w:rsid w:val="006547A6"/>
    <w:rsid w:val="00655762"/>
    <w:rsid w:val="00656503"/>
    <w:rsid w:val="006577CC"/>
    <w:rsid w:val="00657850"/>
    <w:rsid w:val="00660395"/>
    <w:rsid w:val="0066045C"/>
    <w:rsid w:val="0066378F"/>
    <w:rsid w:val="00663BF4"/>
    <w:rsid w:val="00663F49"/>
    <w:rsid w:val="00664A4F"/>
    <w:rsid w:val="00664B6F"/>
    <w:rsid w:val="0066503E"/>
    <w:rsid w:val="00666049"/>
    <w:rsid w:val="00667380"/>
    <w:rsid w:val="006700D0"/>
    <w:rsid w:val="006727BC"/>
    <w:rsid w:val="00672BD5"/>
    <w:rsid w:val="00672C13"/>
    <w:rsid w:val="00673D1C"/>
    <w:rsid w:val="00674CD9"/>
    <w:rsid w:val="00674E71"/>
    <w:rsid w:val="00675CDC"/>
    <w:rsid w:val="00675F6C"/>
    <w:rsid w:val="00676818"/>
    <w:rsid w:val="00676F24"/>
    <w:rsid w:val="00680374"/>
    <w:rsid w:val="00680B78"/>
    <w:rsid w:val="00680F31"/>
    <w:rsid w:val="006829F4"/>
    <w:rsid w:val="00683142"/>
    <w:rsid w:val="00683899"/>
    <w:rsid w:val="00686530"/>
    <w:rsid w:val="00686BFD"/>
    <w:rsid w:val="00687641"/>
    <w:rsid w:val="00687A84"/>
    <w:rsid w:val="00687CCC"/>
    <w:rsid w:val="0069016F"/>
    <w:rsid w:val="006906DE"/>
    <w:rsid w:val="00690954"/>
    <w:rsid w:val="00690BBE"/>
    <w:rsid w:val="00691445"/>
    <w:rsid w:val="00692E7F"/>
    <w:rsid w:val="0069331B"/>
    <w:rsid w:val="00693A31"/>
    <w:rsid w:val="006941CB"/>
    <w:rsid w:val="0069674F"/>
    <w:rsid w:val="006A0564"/>
    <w:rsid w:val="006A3AD4"/>
    <w:rsid w:val="006A5158"/>
    <w:rsid w:val="006A575C"/>
    <w:rsid w:val="006A6484"/>
    <w:rsid w:val="006A73E8"/>
    <w:rsid w:val="006A78AA"/>
    <w:rsid w:val="006B05FE"/>
    <w:rsid w:val="006B1B0D"/>
    <w:rsid w:val="006B1D47"/>
    <w:rsid w:val="006B1FF1"/>
    <w:rsid w:val="006B2738"/>
    <w:rsid w:val="006B390B"/>
    <w:rsid w:val="006B3BD0"/>
    <w:rsid w:val="006B4188"/>
    <w:rsid w:val="006B478E"/>
    <w:rsid w:val="006B66D0"/>
    <w:rsid w:val="006B7C13"/>
    <w:rsid w:val="006C0B71"/>
    <w:rsid w:val="006C0ED0"/>
    <w:rsid w:val="006C1FC8"/>
    <w:rsid w:val="006C2DD8"/>
    <w:rsid w:val="006C433C"/>
    <w:rsid w:val="006C470E"/>
    <w:rsid w:val="006C6164"/>
    <w:rsid w:val="006C6C1E"/>
    <w:rsid w:val="006C756B"/>
    <w:rsid w:val="006C7984"/>
    <w:rsid w:val="006C7A97"/>
    <w:rsid w:val="006C7D93"/>
    <w:rsid w:val="006D381D"/>
    <w:rsid w:val="006D4240"/>
    <w:rsid w:val="006D5405"/>
    <w:rsid w:val="006D556A"/>
    <w:rsid w:val="006D56D9"/>
    <w:rsid w:val="006D5903"/>
    <w:rsid w:val="006D5CF9"/>
    <w:rsid w:val="006D73B1"/>
    <w:rsid w:val="006E00D0"/>
    <w:rsid w:val="006E1975"/>
    <w:rsid w:val="006E1A6B"/>
    <w:rsid w:val="006E1C7E"/>
    <w:rsid w:val="006E1EFE"/>
    <w:rsid w:val="006E42D8"/>
    <w:rsid w:val="006E577D"/>
    <w:rsid w:val="006E6E1B"/>
    <w:rsid w:val="006F0581"/>
    <w:rsid w:val="006F0D4D"/>
    <w:rsid w:val="006F1B9A"/>
    <w:rsid w:val="006F218D"/>
    <w:rsid w:val="006F237F"/>
    <w:rsid w:val="006F4966"/>
    <w:rsid w:val="006F49CD"/>
    <w:rsid w:val="006F4D59"/>
    <w:rsid w:val="006F7170"/>
    <w:rsid w:val="00700BC2"/>
    <w:rsid w:val="00700BE0"/>
    <w:rsid w:val="00701EBE"/>
    <w:rsid w:val="00702885"/>
    <w:rsid w:val="00702A59"/>
    <w:rsid w:val="00702E82"/>
    <w:rsid w:val="00704861"/>
    <w:rsid w:val="00705008"/>
    <w:rsid w:val="00705372"/>
    <w:rsid w:val="00705BE1"/>
    <w:rsid w:val="0070773C"/>
    <w:rsid w:val="007100F8"/>
    <w:rsid w:val="00710235"/>
    <w:rsid w:val="00710266"/>
    <w:rsid w:val="0071147A"/>
    <w:rsid w:val="00712A30"/>
    <w:rsid w:val="00712F56"/>
    <w:rsid w:val="007137E9"/>
    <w:rsid w:val="00713F23"/>
    <w:rsid w:val="0071535A"/>
    <w:rsid w:val="00715683"/>
    <w:rsid w:val="00720A71"/>
    <w:rsid w:val="00720DB9"/>
    <w:rsid w:val="00720E42"/>
    <w:rsid w:val="007214C2"/>
    <w:rsid w:val="00721847"/>
    <w:rsid w:val="00722D9B"/>
    <w:rsid w:val="00722E11"/>
    <w:rsid w:val="007231A2"/>
    <w:rsid w:val="00723889"/>
    <w:rsid w:val="00723DDA"/>
    <w:rsid w:val="007250E9"/>
    <w:rsid w:val="007259B2"/>
    <w:rsid w:val="00725D07"/>
    <w:rsid w:val="00726762"/>
    <w:rsid w:val="00727626"/>
    <w:rsid w:val="00730D77"/>
    <w:rsid w:val="00730F55"/>
    <w:rsid w:val="007310D2"/>
    <w:rsid w:val="00731486"/>
    <w:rsid w:val="00731CCB"/>
    <w:rsid w:val="00732EB3"/>
    <w:rsid w:val="00733E05"/>
    <w:rsid w:val="00734FD2"/>
    <w:rsid w:val="007365D5"/>
    <w:rsid w:val="00737A5C"/>
    <w:rsid w:val="00737AA2"/>
    <w:rsid w:val="00737BE8"/>
    <w:rsid w:val="007415EB"/>
    <w:rsid w:val="00742032"/>
    <w:rsid w:val="007431C1"/>
    <w:rsid w:val="007437B0"/>
    <w:rsid w:val="00744483"/>
    <w:rsid w:val="0074465C"/>
    <w:rsid w:val="007447F6"/>
    <w:rsid w:val="00745F4E"/>
    <w:rsid w:val="00747C31"/>
    <w:rsid w:val="00750DC9"/>
    <w:rsid w:val="007515E7"/>
    <w:rsid w:val="0075242A"/>
    <w:rsid w:val="00752E23"/>
    <w:rsid w:val="00752F9F"/>
    <w:rsid w:val="00753302"/>
    <w:rsid w:val="00753398"/>
    <w:rsid w:val="007535C1"/>
    <w:rsid w:val="00753E16"/>
    <w:rsid w:val="00755F7F"/>
    <w:rsid w:val="0075622A"/>
    <w:rsid w:val="007569E7"/>
    <w:rsid w:val="00757B02"/>
    <w:rsid w:val="00757B5B"/>
    <w:rsid w:val="00757FAC"/>
    <w:rsid w:val="007603EB"/>
    <w:rsid w:val="0076072B"/>
    <w:rsid w:val="00761658"/>
    <w:rsid w:val="00761826"/>
    <w:rsid w:val="007620AC"/>
    <w:rsid w:val="007621A1"/>
    <w:rsid w:val="0076254F"/>
    <w:rsid w:val="00762BBD"/>
    <w:rsid w:val="007635A5"/>
    <w:rsid w:val="00764560"/>
    <w:rsid w:val="007651AE"/>
    <w:rsid w:val="007653DA"/>
    <w:rsid w:val="00767060"/>
    <w:rsid w:val="00767216"/>
    <w:rsid w:val="00767AE6"/>
    <w:rsid w:val="00767EB7"/>
    <w:rsid w:val="0077060F"/>
    <w:rsid w:val="007713E0"/>
    <w:rsid w:val="0077210E"/>
    <w:rsid w:val="00772572"/>
    <w:rsid w:val="00774244"/>
    <w:rsid w:val="00774DBC"/>
    <w:rsid w:val="00775418"/>
    <w:rsid w:val="00775C60"/>
    <w:rsid w:val="00776753"/>
    <w:rsid w:val="007772DD"/>
    <w:rsid w:val="00777B2C"/>
    <w:rsid w:val="00780EF9"/>
    <w:rsid w:val="00783684"/>
    <w:rsid w:val="007839CD"/>
    <w:rsid w:val="00785290"/>
    <w:rsid w:val="0078550E"/>
    <w:rsid w:val="00786A0D"/>
    <w:rsid w:val="00786A76"/>
    <w:rsid w:val="00787C12"/>
    <w:rsid w:val="00790D7B"/>
    <w:rsid w:val="007912AC"/>
    <w:rsid w:val="007917A1"/>
    <w:rsid w:val="00792603"/>
    <w:rsid w:val="007928AA"/>
    <w:rsid w:val="00793AFB"/>
    <w:rsid w:val="00793C78"/>
    <w:rsid w:val="0079476C"/>
    <w:rsid w:val="00795491"/>
    <w:rsid w:val="007962EB"/>
    <w:rsid w:val="00796693"/>
    <w:rsid w:val="00796C22"/>
    <w:rsid w:val="007976E3"/>
    <w:rsid w:val="0079774B"/>
    <w:rsid w:val="007A0B5C"/>
    <w:rsid w:val="007A1278"/>
    <w:rsid w:val="007A27F8"/>
    <w:rsid w:val="007A425D"/>
    <w:rsid w:val="007A4E02"/>
    <w:rsid w:val="007A5488"/>
    <w:rsid w:val="007A572B"/>
    <w:rsid w:val="007A5D4F"/>
    <w:rsid w:val="007A6BA2"/>
    <w:rsid w:val="007A717A"/>
    <w:rsid w:val="007A71C8"/>
    <w:rsid w:val="007A76E6"/>
    <w:rsid w:val="007B04CD"/>
    <w:rsid w:val="007B1B41"/>
    <w:rsid w:val="007B2EF0"/>
    <w:rsid w:val="007B3895"/>
    <w:rsid w:val="007B3B53"/>
    <w:rsid w:val="007B4F50"/>
    <w:rsid w:val="007B5911"/>
    <w:rsid w:val="007C0FFF"/>
    <w:rsid w:val="007C2D63"/>
    <w:rsid w:val="007C4FC6"/>
    <w:rsid w:val="007C51F7"/>
    <w:rsid w:val="007C5832"/>
    <w:rsid w:val="007C61F3"/>
    <w:rsid w:val="007C6636"/>
    <w:rsid w:val="007C79FE"/>
    <w:rsid w:val="007C7A0A"/>
    <w:rsid w:val="007C7FE9"/>
    <w:rsid w:val="007D0CD4"/>
    <w:rsid w:val="007D3912"/>
    <w:rsid w:val="007D3F11"/>
    <w:rsid w:val="007D4506"/>
    <w:rsid w:val="007D58DD"/>
    <w:rsid w:val="007D5D68"/>
    <w:rsid w:val="007D6D65"/>
    <w:rsid w:val="007D7809"/>
    <w:rsid w:val="007D7F5C"/>
    <w:rsid w:val="007E0051"/>
    <w:rsid w:val="007E19F5"/>
    <w:rsid w:val="007E1D6B"/>
    <w:rsid w:val="007E22E4"/>
    <w:rsid w:val="007E26E2"/>
    <w:rsid w:val="007E3106"/>
    <w:rsid w:val="007E344C"/>
    <w:rsid w:val="007E4DFA"/>
    <w:rsid w:val="007E5D6C"/>
    <w:rsid w:val="007E6535"/>
    <w:rsid w:val="007E7FF4"/>
    <w:rsid w:val="007F0179"/>
    <w:rsid w:val="007F1AED"/>
    <w:rsid w:val="007F1E2B"/>
    <w:rsid w:val="007F27C9"/>
    <w:rsid w:val="007F4070"/>
    <w:rsid w:val="007F4138"/>
    <w:rsid w:val="007F448E"/>
    <w:rsid w:val="007F4D7E"/>
    <w:rsid w:val="007F4F26"/>
    <w:rsid w:val="007F544D"/>
    <w:rsid w:val="007F6739"/>
    <w:rsid w:val="007F6876"/>
    <w:rsid w:val="007F7278"/>
    <w:rsid w:val="007F741A"/>
    <w:rsid w:val="007F78B1"/>
    <w:rsid w:val="008005CF"/>
    <w:rsid w:val="00800938"/>
    <w:rsid w:val="008016A4"/>
    <w:rsid w:val="00801970"/>
    <w:rsid w:val="00801DBB"/>
    <w:rsid w:val="00802BCB"/>
    <w:rsid w:val="008030BE"/>
    <w:rsid w:val="008031E9"/>
    <w:rsid w:val="00803579"/>
    <w:rsid w:val="00804333"/>
    <w:rsid w:val="00805A9C"/>
    <w:rsid w:val="00806A59"/>
    <w:rsid w:val="00806B1F"/>
    <w:rsid w:val="00806D48"/>
    <w:rsid w:val="00806F66"/>
    <w:rsid w:val="008079C5"/>
    <w:rsid w:val="008105D4"/>
    <w:rsid w:val="00810A78"/>
    <w:rsid w:val="00810FDA"/>
    <w:rsid w:val="00811A5B"/>
    <w:rsid w:val="00812A0E"/>
    <w:rsid w:val="00812F2F"/>
    <w:rsid w:val="008142FC"/>
    <w:rsid w:val="008146FF"/>
    <w:rsid w:val="00814A1F"/>
    <w:rsid w:val="00815183"/>
    <w:rsid w:val="008173A3"/>
    <w:rsid w:val="008200C3"/>
    <w:rsid w:val="0082248C"/>
    <w:rsid w:val="008225D5"/>
    <w:rsid w:val="0082277E"/>
    <w:rsid w:val="00822A4C"/>
    <w:rsid w:val="008230C2"/>
    <w:rsid w:val="008240EF"/>
    <w:rsid w:val="008241B1"/>
    <w:rsid w:val="00824742"/>
    <w:rsid w:val="008247D9"/>
    <w:rsid w:val="00824A17"/>
    <w:rsid w:val="00825148"/>
    <w:rsid w:val="008252DE"/>
    <w:rsid w:val="008259B2"/>
    <w:rsid w:val="00825B9D"/>
    <w:rsid w:val="00825C1D"/>
    <w:rsid w:val="00825D05"/>
    <w:rsid w:val="00825D5A"/>
    <w:rsid w:val="00825D93"/>
    <w:rsid w:val="008279AF"/>
    <w:rsid w:val="00827B5E"/>
    <w:rsid w:val="0083130A"/>
    <w:rsid w:val="008314F9"/>
    <w:rsid w:val="008333C2"/>
    <w:rsid w:val="008338A1"/>
    <w:rsid w:val="00833EA0"/>
    <w:rsid w:val="008343B3"/>
    <w:rsid w:val="00836C0B"/>
    <w:rsid w:val="00837171"/>
    <w:rsid w:val="00837324"/>
    <w:rsid w:val="00837A04"/>
    <w:rsid w:val="00837E1F"/>
    <w:rsid w:val="008419AB"/>
    <w:rsid w:val="00842B76"/>
    <w:rsid w:val="00842DA2"/>
    <w:rsid w:val="0084333C"/>
    <w:rsid w:val="0084384F"/>
    <w:rsid w:val="00845013"/>
    <w:rsid w:val="00845BA0"/>
    <w:rsid w:val="00845FE0"/>
    <w:rsid w:val="00846A6E"/>
    <w:rsid w:val="00846AA3"/>
    <w:rsid w:val="00846B88"/>
    <w:rsid w:val="0084751E"/>
    <w:rsid w:val="00847B3D"/>
    <w:rsid w:val="00847CB9"/>
    <w:rsid w:val="00847EF2"/>
    <w:rsid w:val="0085022A"/>
    <w:rsid w:val="00850A12"/>
    <w:rsid w:val="00850F0F"/>
    <w:rsid w:val="0085103A"/>
    <w:rsid w:val="0085125A"/>
    <w:rsid w:val="00851868"/>
    <w:rsid w:val="00851B4E"/>
    <w:rsid w:val="00852B81"/>
    <w:rsid w:val="00852D32"/>
    <w:rsid w:val="00854A60"/>
    <w:rsid w:val="00855C13"/>
    <w:rsid w:val="00855F44"/>
    <w:rsid w:val="00857808"/>
    <w:rsid w:val="0086056E"/>
    <w:rsid w:val="0086061F"/>
    <w:rsid w:val="00860AC1"/>
    <w:rsid w:val="0086141C"/>
    <w:rsid w:val="00861D5A"/>
    <w:rsid w:val="00861F48"/>
    <w:rsid w:val="0086358C"/>
    <w:rsid w:val="00863833"/>
    <w:rsid w:val="00864FF5"/>
    <w:rsid w:val="00865AF2"/>
    <w:rsid w:val="008671D4"/>
    <w:rsid w:val="0086774E"/>
    <w:rsid w:val="008678B3"/>
    <w:rsid w:val="00867F80"/>
    <w:rsid w:val="00867FE6"/>
    <w:rsid w:val="00871B1F"/>
    <w:rsid w:val="00872AA6"/>
    <w:rsid w:val="00875064"/>
    <w:rsid w:val="00875F07"/>
    <w:rsid w:val="00876498"/>
    <w:rsid w:val="00876B11"/>
    <w:rsid w:val="0087717F"/>
    <w:rsid w:val="008800B2"/>
    <w:rsid w:val="00880370"/>
    <w:rsid w:val="00880602"/>
    <w:rsid w:val="0088124C"/>
    <w:rsid w:val="00882E36"/>
    <w:rsid w:val="00883A1C"/>
    <w:rsid w:val="00884D46"/>
    <w:rsid w:val="0088557E"/>
    <w:rsid w:val="00885703"/>
    <w:rsid w:val="00886AE6"/>
    <w:rsid w:val="008917A4"/>
    <w:rsid w:val="008919AA"/>
    <w:rsid w:val="00891C86"/>
    <w:rsid w:val="00891D9F"/>
    <w:rsid w:val="008922CF"/>
    <w:rsid w:val="008924D5"/>
    <w:rsid w:val="008937C2"/>
    <w:rsid w:val="0089387A"/>
    <w:rsid w:val="00894050"/>
    <w:rsid w:val="008940D1"/>
    <w:rsid w:val="008941E4"/>
    <w:rsid w:val="00894348"/>
    <w:rsid w:val="00894841"/>
    <w:rsid w:val="00894B8A"/>
    <w:rsid w:val="008951F2"/>
    <w:rsid w:val="00895926"/>
    <w:rsid w:val="00897E5A"/>
    <w:rsid w:val="008A0115"/>
    <w:rsid w:val="008A0DFE"/>
    <w:rsid w:val="008A2F99"/>
    <w:rsid w:val="008A454B"/>
    <w:rsid w:val="008A494B"/>
    <w:rsid w:val="008A5170"/>
    <w:rsid w:val="008A5CD1"/>
    <w:rsid w:val="008A687E"/>
    <w:rsid w:val="008A6EAA"/>
    <w:rsid w:val="008A73A9"/>
    <w:rsid w:val="008B0A10"/>
    <w:rsid w:val="008B0F2E"/>
    <w:rsid w:val="008B1B71"/>
    <w:rsid w:val="008B2D54"/>
    <w:rsid w:val="008B4519"/>
    <w:rsid w:val="008B4C94"/>
    <w:rsid w:val="008B5249"/>
    <w:rsid w:val="008B5676"/>
    <w:rsid w:val="008B63D9"/>
    <w:rsid w:val="008B693A"/>
    <w:rsid w:val="008B6B3A"/>
    <w:rsid w:val="008B7038"/>
    <w:rsid w:val="008B7419"/>
    <w:rsid w:val="008B7759"/>
    <w:rsid w:val="008C06DE"/>
    <w:rsid w:val="008C14D7"/>
    <w:rsid w:val="008C3491"/>
    <w:rsid w:val="008C3BE7"/>
    <w:rsid w:val="008C4C50"/>
    <w:rsid w:val="008C4F58"/>
    <w:rsid w:val="008C5100"/>
    <w:rsid w:val="008C794A"/>
    <w:rsid w:val="008D0868"/>
    <w:rsid w:val="008D089D"/>
    <w:rsid w:val="008D1111"/>
    <w:rsid w:val="008D231F"/>
    <w:rsid w:val="008D345F"/>
    <w:rsid w:val="008D3DEA"/>
    <w:rsid w:val="008D4038"/>
    <w:rsid w:val="008D4A9C"/>
    <w:rsid w:val="008D5025"/>
    <w:rsid w:val="008D5B78"/>
    <w:rsid w:val="008D6CA1"/>
    <w:rsid w:val="008D7562"/>
    <w:rsid w:val="008D7C1C"/>
    <w:rsid w:val="008E0211"/>
    <w:rsid w:val="008E0922"/>
    <w:rsid w:val="008E092F"/>
    <w:rsid w:val="008E097A"/>
    <w:rsid w:val="008E0C99"/>
    <w:rsid w:val="008E33FF"/>
    <w:rsid w:val="008E39C4"/>
    <w:rsid w:val="008E4779"/>
    <w:rsid w:val="008E4EDC"/>
    <w:rsid w:val="008E5E45"/>
    <w:rsid w:val="008E6B45"/>
    <w:rsid w:val="008E7413"/>
    <w:rsid w:val="008E759F"/>
    <w:rsid w:val="008E79E8"/>
    <w:rsid w:val="008F0BC4"/>
    <w:rsid w:val="008F3825"/>
    <w:rsid w:val="008F384A"/>
    <w:rsid w:val="008F3EEE"/>
    <w:rsid w:val="008F3F1A"/>
    <w:rsid w:val="008F46EC"/>
    <w:rsid w:val="008F4AAE"/>
    <w:rsid w:val="008F7313"/>
    <w:rsid w:val="008F7F7A"/>
    <w:rsid w:val="009008E0"/>
    <w:rsid w:val="00900DED"/>
    <w:rsid w:val="00900DEF"/>
    <w:rsid w:val="00901EA2"/>
    <w:rsid w:val="00902486"/>
    <w:rsid w:val="00902579"/>
    <w:rsid w:val="00904B0A"/>
    <w:rsid w:val="00904FCD"/>
    <w:rsid w:val="009054AF"/>
    <w:rsid w:val="00905A7D"/>
    <w:rsid w:val="00905B12"/>
    <w:rsid w:val="00905C62"/>
    <w:rsid w:val="0090645E"/>
    <w:rsid w:val="009106EA"/>
    <w:rsid w:val="00910DDB"/>
    <w:rsid w:val="00910DE0"/>
    <w:rsid w:val="00912CE9"/>
    <w:rsid w:val="00912EE8"/>
    <w:rsid w:val="00914453"/>
    <w:rsid w:val="009153FE"/>
    <w:rsid w:val="00920477"/>
    <w:rsid w:val="00920DC3"/>
    <w:rsid w:val="00921612"/>
    <w:rsid w:val="0092270E"/>
    <w:rsid w:val="009227E5"/>
    <w:rsid w:val="00922B29"/>
    <w:rsid w:val="00924F47"/>
    <w:rsid w:val="00925F3D"/>
    <w:rsid w:val="00926004"/>
    <w:rsid w:val="00927087"/>
    <w:rsid w:val="00927797"/>
    <w:rsid w:val="00930AF6"/>
    <w:rsid w:val="00931703"/>
    <w:rsid w:val="00933250"/>
    <w:rsid w:val="00933708"/>
    <w:rsid w:val="00934337"/>
    <w:rsid w:val="00934528"/>
    <w:rsid w:val="00934D8E"/>
    <w:rsid w:val="009351F0"/>
    <w:rsid w:val="009358CF"/>
    <w:rsid w:val="00937944"/>
    <w:rsid w:val="009402A0"/>
    <w:rsid w:val="009406FF"/>
    <w:rsid w:val="00940E64"/>
    <w:rsid w:val="009421BC"/>
    <w:rsid w:val="009423BA"/>
    <w:rsid w:val="00942476"/>
    <w:rsid w:val="009424EE"/>
    <w:rsid w:val="00942A8A"/>
    <w:rsid w:val="009436E7"/>
    <w:rsid w:val="009437BA"/>
    <w:rsid w:val="009453E5"/>
    <w:rsid w:val="00945649"/>
    <w:rsid w:val="00946203"/>
    <w:rsid w:val="009465A0"/>
    <w:rsid w:val="00947C6B"/>
    <w:rsid w:val="00947D8D"/>
    <w:rsid w:val="00947F12"/>
    <w:rsid w:val="00947F6D"/>
    <w:rsid w:val="00951321"/>
    <w:rsid w:val="00951ADA"/>
    <w:rsid w:val="009527D7"/>
    <w:rsid w:val="00952F0A"/>
    <w:rsid w:val="009554ED"/>
    <w:rsid w:val="009560B6"/>
    <w:rsid w:val="00956FBC"/>
    <w:rsid w:val="009609A5"/>
    <w:rsid w:val="009615D5"/>
    <w:rsid w:val="00961EB4"/>
    <w:rsid w:val="00962013"/>
    <w:rsid w:val="00963B73"/>
    <w:rsid w:val="00964A85"/>
    <w:rsid w:val="00964D40"/>
    <w:rsid w:val="00965060"/>
    <w:rsid w:val="00966768"/>
    <w:rsid w:val="00966BF8"/>
    <w:rsid w:val="0096717A"/>
    <w:rsid w:val="009676DD"/>
    <w:rsid w:val="009677D7"/>
    <w:rsid w:val="009679B9"/>
    <w:rsid w:val="00967F11"/>
    <w:rsid w:val="0097014A"/>
    <w:rsid w:val="00971E84"/>
    <w:rsid w:val="009730C0"/>
    <w:rsid w:val="00973146"/>
    <w:rsid w:val="00973338"/>
    <w:rsid w:val="00976446"/>
    <w:rsid w:val="00977E37"/>
    <w:rsid w:val="00980F68"/>
    <w:rsid w:val="00981644"/>
    <w:rsid w:val="00982FEE"/>
    <w:rsid w:val="00983408"/>
    <w:rsid w:val="00984C33"/>
    <w:rsid w:val="00986075"/>
    <w:rsid w:val="00986A87"/>
    <w:rsid w:val="00986FDF"/>
    <w:rsid w:val="009871B4"/>
    <w:rsid w:val="0098774E"/>
    <w:rsid w:val="00990854"/>
    <w:rsid w:val="00991104"/>
    <w:rsid w:val="009919E5"/>
    <w:rsid w:val="009929E6"/>
    <w:rsid w:val="00993077"/>
    <w:rsid w:val="00995810"/>
    <w:rsid w:val="00995BD2"/>
    <w:rsid w:val="00996514"/>
    <w:rsid w:val="009976C0"/>
    <w:rsid w:val="009A0612"/>
    <w:rsid w:val="009A0CCC"/>
    <w:rsid w:val="009A25F6"/>
    <w:rsid w:val="009A266A"/>
    <w:rsid w:val="009A3456"/>
    <w:rsid w:val="009A353C"/>
    <w:rsid w:val="009A3E27"/>
    <w:rsid w:val="009A5A16"/>
    <w:rsid w:val="009A6243"/>
    <w:rsid w:val="009A6981"/>
    <w:rsid w:val="009B00CB"/>
    <w:rsid w:val="009B0C8F"/>
    <w:rsid w:val="009B1180"/>
    <w:rsid w:val="009B41EA"/>
    <w:rsid w:val="009B5E1B"/>
    <w:rsid w:val="009B63AF"/>
    <w:rsid w:val="009B64DA"/>
    <w:rsid w:val="009B72B3"/>
    <w:rsid w:val="009B7762"/>
    <w:rsid w:val="009B7C38"/>
    <w:rsid w:val="009B7E4B"/>
    <w:rsid w:val="009C0931"/>
    <w:rsid w:val="009C0F50"/>
    <w:rsid w:val="009C12D1"/>
    <w:rsid w:val="009C134B"/>
    <w:rsid w:val="009C31E8"/>
    <w:rsid w:val="009C43DB"/>
    <w:rsid w:val="009C52A3"/>
    <w:rsid w:val="009C56DA"/>
    <w:rsid w:val="009C5E6F"/>
    <w:rsid w:val="009C5EEB"/>
    <w:rsid w:val="009C614C"/>
    <w:rsid w:val="009C6212"/>
    <w:rsid w:val="009C6439"/>
    <w:rsid w:val="009C6670"/>
    <w:rsid w:val="009C6ACE"/>
    <w:rsid w:val="009C6E17"/>
    <w:rsid w:val="009C7197"/>
    <w:rsid w:val="009D0060"/>
    <w:rsid w:val="009D2245"/>
    <w:rsid w:val="009D3070"/>
    <w:rsid w:val="009D416B"/>
    <w:rsid w:val="009D4598"/>
    <w:rsid w:val="009D55B7"/>
    <w:rsid w:val="009D66C9"/>
    <w:rsid w:val="009D6891"/>
    <w:rsid w:val="009D7683"/>
    <w:rsid w:val="009D7A1D"/>
    <w:rsid w:val="009E00A3"/>
    <w:rsid w:val="009E020A"/>
    <w:rsid w:val="009E10A4"/>
    <w:rsid w:val="009E1F21"/>
    <w:rsid w:val="009E2D32"/>
    <w:rsid w:val="009E2D50"/>
    <w:rsid w:val="009E4D60"/>
    <w:rsid w:val="009E4D9F"/>
    <w:rsid w:val="009E4EC3"/>
    <w:rsid w:val="009E56C8"/>
    <w:rsid w:val="009E623B"/>
    <w:rsid w:val="009E762B"/>
    <w:rsid w:val="009E7ED8"/>
    <w:rsid w:val="009F0C46"/>
    <w:rsid w:val="009F1366"/>
    <w:rsid w:val="009F16F6"/>
    <w:rsid w:val="009F1C2E"/>
    <w:rsid w:val="009F1C69"/>
    <w:rsid w:val="009F1F1B"/>
    <w:rsid w:val="009F35E5"/>
    <w:rsid w:val="009F3CC2"/>
    <w:rsid w:val="009F599C"/>
    <w:rsid w:val="009F6FD5"/>
    <w:rsid w:val="009F7921"/>
    <w:rsid w:val="009F7B8F"/>
    <w:rsid w:val="00A00830"/>
    <w:rsid w:val="00A021AA"/>
    <w:rsid w:val="00A05B81"/>
    <w:rsid w:val="00A06ABF"/>
    <w:rsid w:val="00A06C4B"/>
    <w:rsid w:val="00A104C8"/>
    <w:rsid w:val="00A1066A"/>
    <w:rsid w:val="00A113D0"/>
    <w:rsid w:val="00A11E5C"/>
    <w:rsid w:val="00A131E8"/>
    <w:rsid w:val="00A135F1"/>
    <w:rsid w:val="00A13D1A"/>
    <w:rsid w:val="00A159E6"/>
    <w:rsid w:val="00A15B4F"/>
    <w:rsid w:val="00A15DB1"/>
    <w:rsid w:val="00A16AEF"/>
    <w:rsid w:val="00A16CC8"/>
    <w:rsid w:val="00A16DCA"/>
    <w:rsid w:val="00A16FE5"/>
    <w:rsid w:val="00A17B2D"/>
    <w:rsid w:val="00A2000E"/>
    <w:rsid w:val="00A207B1"/>
    <w:rsid w:val="00A20C89"/>
    <w:rsid w:val="00A21122"/>
    <w:rsid w:val="00A214DC"/>
    <w:rsid w:val="00A21847"/>
    <w:rsid w:val="00A22BAF"/>
    <w:rsid w:val="00A2319C"/>
    <w:rsid w:val="00A241A3"/>
    <w:rsid w:val="00A24EC3"/>
    <w:rsid w:val="00A263A9"/>
    <w:rsid w:val="00A274FB"/>
    <w:rsid w:val="00A31022"/>
    <w:rsid w:val="00A31A42"/>
    <w:rsid w:val="00A31F66"/>
    <w:rsid w:val="00A32905"/>
    <w:rsid w:val="00A33378"/>
    <w:rsid w:val="00A34123"/>
    <w:rsid w:val="00A34485"/>
    <w:rsid w:val="00A3498A"/>
    <w:rsid w:val="00A34EE5"/>
    <w:rsid w:val="00A36024"/>
    <w:rsid w:val="00A360EE"/>
    <w:rsid w:val="00A40DC5"/>
    <w:rsid w:val="00A40FD6"/>
    <w:rsid w:val="00A41F0A"/>
    <w:rsid w:val="00A42129"/>
    <w:rsid w:val="00A421DC"/>
    <w:rsid w:val="00A437D2"/>
    <w:rsid w:val="00A439B4"/>
    <w:rsid w:val="00A449BD"/>
    <w:rsid w:val="00A459C9"/>
    <w:rsid w:val="00A45F7E"/>
    <w:rsid w:val="00A47EBC"/>
    <w:rsid w:val="00A508EA"/>
    <w:rsid w:val="00A51401"/>
    <w:rsid w:val="00A515AE"/>
    <w:rsid w:val="00A51DE8"/>
    <w:rsid w:val="00A52DB3"/>
    <w:rsid w:val="00A52F20"/>
    <w:rsid w:val="00A530B3"/>
    <w:rsid w:val="00A53232"/>
    <w:rsid w:val="00A5375A"/>
    <w:rsid w:val="00A548D7"/>
    <w:rsid w:val="00A55241"/>
    <w:rsid w:val="00A55A94"/>
    <w:rsid w:val="00A55D4E"/>
    <w:rsid w:val="00A56A3A"/>
    <w:rsid w:val="00A56CB9"/>
    <w:rsid w:val="00A56D9B"/>
    <w:rsid w:val="00A573D2"/>
    <w:rsid w:val="00A57817"/>
    <w:rsid w:val="00A605A1"/>
    <w:rsid w:val="00A60CB9"/>
    <w:rsid w:val="00A60E6F"/>
    <w:rsid w:val="00A6371C"/>
    <w:rsid w:val="00A63B69"/>
    <w:rsid w:val="00A63DB6"/>
    <w:rsid w:val="00A64882"/>
    <w:rsid w:val="00A64A8A"/>
    <w:rsid w:val="00A65B59"/>
    <w:rsid w:val="00A66208"/>
    <w:rsid w:val="00A66489"/>
    <w:rsid w:val="00A66B3C"/>
    <w:rsid w:val="00A6722F"/>
    <w:rsid w:val="00A67316"/>
    <w:rsid w:val="00A702F5"/>
    <w:rsid w:val="00A710D0"/>
    <w:rsid w:val="00A712BA"/>
    <w:rsid w:val="00A71492"/>
    <w:rsid w:val="00A71738"/>
    <w:rsid w:val="00A71E5C"/>
    <w:rsid w:val="00A72F61"/>
    <w:rsid w:val="00A73A16"/>
    <w:rsid w:val="00A73C4E"/>
    <w:rsid w:val="00A745BA"/>
    <w:rsid w:val="00A74947"/>
    <w:rsid w:val="00A7517E"/>
    <w:rsid w:val="00A7567B"/>
    <w:rsid w:val="00A80152"/>
    <w:rsid w:val="00A80A82"/>
    <w:rsid w:val="00A80CFB"/>
    <w:rsid w:val="00A80F82"/>
    <w:rsid w:val="00A83489"/>
    <w:rsid w:val="00A83B50"/>
    <w:rsid w:val="00A8417D"/>
    <w:rsid w:val="00A841AF"/>
    <w:rsid w:val="00A8443C"/>
    <w:rsid w:val="00A8445B"/>
    <w:rsid w:val="00A84E09"/>
    <w:rsid w:val="00A8586B"/>
    <w:rsid w:val="00A86BBE"/>
    <w:rsid w:val="00A87136"/>
    <w:rsid w:val="00A87891"/>
    <w:rsid w:val="00A87C85"/>
    <w:rsid w:val="00A9038F"/>
    <w:rsid w:val="00A90D5C"/>
    <w:rsid w:val="00A90FDC"/>
    <w:rsid w:val="00A9119A"/>
    <w:rsid w:val="00A9120A"/>
    <w:rsid w:val="00A9274A"/>
    <w:rsid w:val="00A92D12"/>
    <w:rsid w:val="00A93BA5"/>
    <w:rsid w:val="00A942A7"/>
    <w:rsid w:val="00A94CB9"/>
    <w:rsid w:val="00A95407"/>
    <w:rsid w:val="00A96A8C"/>
    <w:rsid w:val="00A97A2F"/>
    <w:rsid w:val="00AA028B"/>
    <w:rsid w:val="00AA0CF1"/>
    <w:rsid w:val="00AA1A43"/>
    <w:rsid w:val="00AA2382"/>
    <w:rsid w:val="00AA4162"/>
    <w:rsid w:val="00AA46D9"/>
    <w:rsid w:val="00AA4A84"/>
    <w:rsid w:val="00AA4E18"/>
    <w:rsid w:val="00AA5208"/>
    <w:rsid w:val="00AA57EF"/>
    <w:rsid w:val="00AA5FBA"/>
    <w:rsid w:val="00AA61B5"/>
    <w:rsid w:val="00AA698F"/>
    <w:rsid w:val="00AA6BEB"/>
    <w:rsid w:val="00AA6CD5"/>
    <w:rsid w:val="00AA7943"/>
    <w:rsid w:val="00AB0191"/>
    <w:rsid w:val="00AB0CC1"/>
    <w:rsid w:val="00AB102C"/>
    <w:rsid w:val="00AB2A1C"/>
    <w:rsid w:val="00AB2CB1"/>
    <w:rsid w:val="00AB2EAD"/>
    <w:rsid w:val="00AB3C2C"/>
    <w:rsid w:val="00AB405B"/>
    <w:rsid w:val="00AB55D3"/>
    <w:rsid w:val="00AB5E21"/>
    <w:rsid w:val="00AC0021"/>
    <w:rsid w:val="00AC0146"/>
    <w:rsid w:val="00AC0A78"/>
    <w:rsid w:val="00AC21A0"/>
    <w:rsid w:val="00AC2BC3"/>
    <w:rsid w:val="00AC597E"/>
    <w:rsid w:val="00AC5A71"/>
    <w:rsid w:val="00AC5EBA"/>
    <w:rsid w:val="00AC60C3"/>
    <w:rsid w:val="00AC6783"/>
    <w:rsid w:val="00AC6F12"/>
    <w:rsid w:val="00AC7415"/>
    <w:rsid w:val="00AC761B"/>
    <w:rsid w:val="00AC7BB8"/>
    <w:rsid w:val="00AD1305"/>
    <w:rsid w:val="00AD2128"/>
    <w:rsid w:val="00AD223B"/>
    <w:rsid w:val="00AD3B2E"/>
    <w:rsid w:val="00AD440B"/>
    <w:rsid w:val="00AD660B"/>
    <w:rsid w:val="00AD67EC"/>
    <w:rsid w:val="00AD732F"/>
    <w:rsid w:val="00AD755C"/>
    <w:rsid w:val="00AE007A"/>
    <w:rsid w:val="00AE043B"/>
    <w:rsid w:val="00AE0A75"/>
    <w:rsid w:val="00AE0F35"/>
    <w:rsid w:val="00AE119F"/>
    <w:rsid w:val="00AE1602"/>
    <w:rsid w:val="00AE19A6"/>
    <w:rsid w:val="00AE19EB"/>
    <w:rsid w:val="00AE1C0F"/>
    <w:rsid w:val="00AE2401"/>
    <w:rsid w:val="00AE3B77"/>
    <w:rsid w:val="00AE4F08"/>
    <w:rsid w:val="00AE764F"/>
    <w:rsid w:val="00AF162B"/>
    <w:rsid w:val="00AF1A21"/>
    <w:rsid w:val="00AF1CDA"/>
    <w:rsid w:val="00AF316B"/>
    <w:rsid w:val="00AF4251"/>
    <w:rsid w:val="00AF5FEA"/>
    <w:rsid w:val="00AF604E"/>
    <w:rsid w:val="00AF60DC"/>
    <w:rsid w:val="00AF6689"/>
    <w:rsid w:val="00AF6B90"/>
    <w:rsid w:val="00AF74ED"/>
    <w:rsid w:val="00AF7F05"/>
    <w:rsid w:val="00B00BD5"/>
    <w:rsid w:val="00B00F08"/>
    <w:rsid w:val="00B01A26"/>
    <w:rsid w:val="00B01D99"/>
    <w:rsid w:val="00B02C15"/>
    <w:rsid w:val="00B047A7"/>
    <w:rsid w:val="00B057F9"/>
    <w:rsid w:val="00B05C26"/>
    <w:rsid w:val="00B06C28"/>
    <w:rsid w:val="00B071C7"/>
    <w:rsid w:val="00B07931"/>
    <w:rsid w:val="00B1238A"/>
    <w:rsid w:val="00B12492"/>
    <w:rsid w:val="00B142A1"/>
    <w:rsid w:val="00B156EE"/>
    <w:rsid w:val="00B15B95"/>
    <w:rsid w:val="00B16C58"/>
    <w:rsid w:val="00B1702D"/>
    <w:rsid w:val="00B20B97"/>
    <w:rsid w:val="00B235AB"/>
    <w:rsid w:val="00B24F8D"/>
    <w:rsid w:val="00B25B4A"/>
    <w:rsid w:val="00B30930"/>
    <w:rsid w:val="00B315C7"/>
    <w:rsid w:val="00B31835"/>
    <w:rsid w:val="00B31D4F"/>
    <w:rsid w:val="00B33B5E"/>
    <w:rsid w:val="00B3537D"/>
    <w:rsid w:val="00B35497"/>
    <w:rsid w:val="00B35ABE"/>
    <w:rsid w:val="00B36022"/>
    <w:rsid w:val="00B37778"/>
    <w:rsid w:val="00B415DC"/>
    <w:rsid w:val="00B41F9B"/>
    <w:rsid w:val="00B42555"/>
    <w:rsid w:val="00B42B0B"/>
    <w:rsid w:val="00B42D3A"/>
    <w:rsid w:val="00B42E7B"/>
    <w:rsid w:val="00B43826"/>
    <w:rsid w:val="00B43A9A"/>
    <w:rsid w:val="00B43E25"/>
    <w:rsid w:val="00B44896"/>
    <w:rsid w:val="00B45002"/>
    <w:rsid w:val="00B45048"/>
    <w:rsid w:val="00B45AA2"/>
    <w:rsid w:val="00B466A7"/>
    <w:rsid w:val="00B500D8"/>
    <w:rsid w:val="00B52F93"/>
    <w:rsid w:val="00B53AB6"/>
    <w:rsid w:val="00B541B8"/>
    <w:rsid w:val="00B54AF8"/>
    <w:rsid w:val="00B55EFB"/>
    <w:rsid w:val="00B56BAB"/>
    <w:rsid w:val="00B60581"/>
    <w:rsid w:val="00B60AE3"/>
    <w:rsid w:val="00B60BEA"/>
    <w:rsid w:val="00B60DEB"/>
    <w:rsid w:val="00B61B68"/>
    <w:rsid w:val="00B62736"/>
    <w:rsid w:val="00B62FE4"/>
    <w:rsid w:val="00B632B0"/>
    <w:rsid w:val="00B64191"/>
    <w:rsid w:val="00B64541"/>
    <w:rsid w:val="00B6591E"/>
    <w:rsid w:val="00B66422"/>
    <w:rsid w:val="00B66CE3"/>
    <w:rsid w:val="00B670B8"/>
    <w:rsid w:val="00B70CE8"/>
    <w:rsid w:val="00B70EAB"/>
    <w:rsid w:val="00B71AD1"/>
    <w:rsid w:val="00B71BA1"/>
    <w:rsid w:val="00B71DBF"/>
    <w:rsid w:val="00B71F5B"/>
    <w:rsid w:val="00B7221B"/>
    <w:rsid w:val="00B722F0"/>
    <w:rsid w:val="00B72F15"/>
    <w:rsid w:val="00B7480C"/>
    <w:rsid w:val="00B74BED"/>
    <w:rsid w:val="00B76085"/>
    <w:rsid w:val="00B76593"/>
    <w:rsid w:val="00B76F5D"/>
    <w:rsid w:val="00B770F3"/>
    <w:rsid w:val="00B7710C"/>
    <w:rsid w:val="00B774EC"/>
    <w:rsid w:val="00B802B1"/>
    <w:rsid w:val="00B836D5"/>
    <w:rsid w:val="00B85FBA"/>
    <w:rsid w:val="00B9009D"/>
    <w:rsid w:val="00B90142"/>
    <w:rsid w:val="00B922DD"/>
    <w:rsid w:val="00B92332"/>
    <w:rsid w:val="00B9263A"/>
    <w:rsid w:val="00B92BDC"/>
    <w:rsid w:val="00B93D4C"/>
    <w:rsid w:val="00B94852"/>
    <w:rsid w:val="00B94BE1"/>
    <w:rsid w:val="00B95503"/>
    <w:rsid w:val="00B9558E"/>
    <w:rsid w:val="00B958B7"/>
    <w:rsid w:val="00B95CF8"/>
    <w:rsid w:val="00B95DFB"/>
    <w:rsid w:val="00B96C3D"/>
    <w:rsid w:val="00B97595"/>
    <w:rsid w:val="00B97E55"/>
    <w:rsid w:val="00BA0214"/>
    <w:rsid w:val="00BA0785"/>
    <w:rsid w:val="00BA1798"/>
    <w:rsid w:val="00BA19E0"/>
    <w:rsid w:val="00BA2F69"/>
    <w:rsid w:val="00BA3BBF"/>
    <w:rsid w:val="00BA4575"/>
    <w:rsid w:val="00BA4E19"/>
    <w:rsid w:val="00BA63C6"/>
    <w:rsid w:val="00BA69A5"/>
    <w:rsid w:val="00BA6BBA"/>
    <w:rsid w:val="00BB0B42"/>
    <w:rsid w:val="00BB12DF"/>
    <w:rsid w:val="00BB1B26"/>
    <w:rsid w:val="00BB22F7"/>
    <w:rsid w:val="00BB29A5"/>
    <w:rsid w:val="00BB44FB"/>
    <w:rsid w:val="00BB4620"/>
    <w:rsid w:val="00BB5E61"/>
    <w:rsid w:val="00BB64D3"/>
    <w:rsid w:val="00BB69BE"/>
    <w:rsid w:val="00BB6CBA"/>
    <w:rsid w:val="00BB6D90"/>
    <w:rsid w:val="00BB739A"/>
    <w:rsid w:val="00BB79A3"/>
    <w:rsid w:val="00BC08C0"/>
    <w:rsid w:val="00BC0A02"/>
    <w:rsid w:val="00BC0BC2"/>
    <w:rsid w:val="00BC0E1D"/>
    <w:rsid w:val="00BC111C"/>
    <w:rsid w:val="00BC2913"/>
    <w:rsid w:val="00BC3646"/>
    <w:rsid w:val="00BC36AD"/>
    <w:rsid w:val="00BC3EB1"/>
    <w:rsid w:val="00BC3F55"/>
    <w:rsid w:val="00BC4063"/>
    <w:rsid w:val="00BC418F"/>
    <w:rsid w:val="00BC4299"/>
    <w:rsid w:val="00BC5468"/>
    <w:rsid w:val="00BC5967"/>
    <w:rsid w:val="00BC68BA"/>
    <w:rsid w:val="00BC6B54"/>
    <w:rsid w:val="00BC7006"/>
    <w:rsid w:val="00BC758D"/>
    <w:rsid w:val="00BD00FA"/>
    <w:rsid w:val="00BD16CC"/>
    <w:rsid w:val="00BD1731"/>
    <w:rsid w:val="00BD1B68"/>
    <w:rsid w:val="00BD296C"/>
    <w:rsid w:val="00BD2D08"/>
    <w:rsid w:val="00BD33ED"/>
    <w:rsid w:val="00BD3AB5"/>
    <w:rsid w:val="00BD4A56"/>
    <w:rsid w:val="00BD4F85"/>
    <w:rsid w:val="00BD5749"/>
    <w:rsid w:val="00BD6155"/>
    <w:rsid w:val="00BD76FE"/>
    <w:rsid w:val="00BE0DE6"/>
    <w:rsid w:val="00BE1544"/>
    <w:rsid w:val="00BE27EF"/>
    <w:rsid w:val="00BE2B73"/>
    <w:rsid w:val="00BE36E1"/>
    <w:rsid w:val="00BE4396"/>
    <w:rsid w:val="00BE4E64"/>
    <w:rsid w:val="00BE63B9"/>
    <w:rsid w:val="00BE6FDC"/>
    <w:rsid w:val="00BE7428"/>
    <w:rsid w:val="00BE74E8"/>
    <w:rsid w:val="00BE772F"/>
    <w:rsid w:val="00BF0AB7"/>
    <w:rsid w:val="00BF0B63"/>
    <w:rsid w:val="00BF105D"/>
    <w:rsid w:val="00BF16D4"/>
    <w:rsid w:val="00BF19ED"/>
    <w:rsid w:val="00BF1A82"/>
    <w:rsid w:val="00BF29E1"/>
    <w:rsid w:val="00BF2B7D"/>
    <w:rsid w:val="00BF2D21"/>
    <w:rsid w:val="00BF330E"/>
    <w:rsid w:val="00BF3C84"/>
    <w:rsid w:val="00BF4462"/>
    <w:rsid w:val="00BF4712"/>
    <w:rsid w:val="00BF53DF"/>
    <w:rsid w:val="00BF55E0"/>
    <w:rsid w:val="00C008B2"/>
    <w:rsid w:val="00C01B2A"/>
    <w:rsid w:val="00C023D3"/>
    <w:rsid w:val="00C035D1"/>
    <w:rsid w:val="00C03768"/>
    <w:rsid w:val="00C04464"/>
    <w:rsid w:val="00C04B97"/>
    <w:rsid w:val="00C053B4"/>
    <w:rsid w:val="00C057EB"/>
    <w:rsid w:val="00C05C4C"/>
    <w:rsid w:val="00C06B29"/>
    <w:rsid w:val="00C06D78"/>
    <w:rsid w:val="00C0782C"/>
    <w:rsid w:val="00C10449"/>
    <w:rsid w:val="00C10B05"/>
    <w:rsid w:val="00C10C62"/>
    <w:rsid w:val="00C10DC0"/>
    <w:rsid w:val="00C11327"/>
    <w:rsid w:val="00C125BE"/>
    <w:rsid w:val="00C12888"/>
    <w:rsid w:val="00C12F12"/>
    <w:rsid w:val="00C135FD"/>
    <w:rsid w:val="00C136F3"/>
    <w:rsid w:val="00C13F6D"/>
    <w:rsid w:val="00C14848"/>
    <w:rsid w:val="00C14C72"/>
    <w:rsid w:val="00C1569F"/>
    <w:rsid w:val="00C1577B"/>
    <w:rsid w:val="00C1699A"/>
    <w:rsid w:val="00C16E9D"/>
    <w:rsid w:val="00C1703D"/>
    <w:rsid w:val="00C1713C"/>
    <w:rsid w:val="00C17739"/>
    <w:rsid w:val="00C201E1"/>
    <w:rsid w:val="00C20E5E"/>
    <w:rsid w:val="00C21B3C"/>
    <w:rsid w:val="00C223E5"/>
    <w:rsid w:val="00C240F6"/>
    <w:rsid w:val="00C24EA3"/>
    <w:rsid w:val="00C26082"/>
    <w:rsid w:val="00C26253"/>
    <w:rsid w:val="00C26CF7"/>
    <w:rsid w:val="00C32953"/>
    <w:rsid w:val="00C33EA4"/>
    <w:rsid w:val="00C34506"/>
    <w:rsid w:val="00C34D51"/>
    <w:rsid w:val="00C34E54"/>
    <w:rsid w:val="00C350CE"/>
    <w:rsid w:val="00C35C33"/>
    <w:rsid w:val="00C36202"/>
    <w:rsid w:val="00C365EC"/>
    <w:rsid w:val="00C37726"/>
    <w:rsid w:val="00C37B09"/>
    <w:rsid w:val="00C406AD"/>
    <w:rsid w:val="00C407CE"/>
    <w:rsid w:val="00C4185C"/>
    <w:rsid w:val="00C41FBC"/>
    <w:rsid w:val="00C4374A"/>
    <w:rsid w:val="00C43D44"/>
    <w:rsid w:val="00C44388"/>
    <w:rsid w:val="00C45F27"/>
    <w:rsid w:val="00C46F65"/>
    <w:rsid w:val="00C47269"/>
    <w:rsid w:val="00C477DF"/>
    <w:rsid w:val="00C47DCF"/>
    <w:rsid w:val="00C5030A"/>
    <w:rsid w:val="00C506F9"/>
    <w:rsid w:val="00C50B25"/>
    <w:rsid w:val="00C50FBA"/>
    <w:rsid w:val="00C522AD"/>
    <w:rsid w:val="00C5274E"/>
    <w:rsid w:val="00C534D6"/>
    <w:rsid w:val="00C538A2"/>
    <w:rsid w:val="00C53AE3"/>
    <w:rsid w:val="00C555BE"/>
    <w:rsid w:val="00C556B7"/>
    <w:rsid w:val="00C55751"/>
    <w:rsid w:val="00C56777"/>
    <w:rsid w:val="00C57E22"/>
    <w:rsid w:val="00C604F3"/>
    <w:rsid w:val="00C60FE0"/>
    <w:rsid w:val="00C613C7"/>
    <w:rsid w:val="00C6196D"/>
    <w:rsid w:val="00C619C2"/>
    <w:rsid w:val="00C61F06"/>
    <w:rsid w:val="00C630E7"/>
    <w:rsid w:val="00C633A7"/>
    <w:rsid w:val="00C63D13"/>
    <w:rsid w:val="00C64040"/>
    <w:rsid w:val="00C657B6"/>
    <w:rsid w:val="00C66394"/>
    <w:rsid w:val="00C66725"/>
    <w:rsid w:val="00C67483"/>
    <w:rsid w:val="00C67C1B"/>
    <w:rsid w:val="00C70763"/>
    <w:rsid w:val="00C71AD1"/>
    <w:rsid w:val="00C7209B"/>
    <w:rsid w:val="00C72D8B"/>
    <w:rsid w:val="00C72F73"/>
    <w:rsid w:val="00C751B5"/>
    <w:rsid w:val="00C75F14"/>
    <w:rsid w:val="00C75F8D"/>
    <w:rsid w:val="00C76FEE"/>
    <w:rsid w:val="00C777D3"/>
    <w:rsid w:val="00C778C7"/>
    <w:rsid w:val="00C77EB8"/>
    <w:rsid w:val="00C807C6"/>
    <w:rsid w:val="00C81458"/>
    <w:rsid w:val="00C8275D"/>
    <w:rsid w:val="00C836A8"/>
    <w:rsid w:val="00C840E2"/>
    <w:rsid w:val="00C841ED"/>
    <w:rsid w:val="00C864CD"/>
    <w:rsid w:val="00C8665D"/>
    <w:rsid w:val="00C87017"/>
    <w:rsid w:val="00C878E7"/>
    <w:rsid w:val="00C90736"/>
    <w:rsid w:val="00C90739"/>
    <w:rsid w:val="00C911E9"/>
    <w:rsid w:val="00C922AF"/>
    <w:rsid w:val="00C966A1"/>
    <w:rsid w:val="00C96B53"/>
    <w:rsid w:val="00C97EA1"/>
    <w:rsid w:val="00CA12F1"/>
    <w:rsid w:val="00CA1C7D"/>
    <w:rsid w:val="00CA2968"/>
    <w:rsid w:val="00CA3BCA"/>
    <w:rsid w:val="00CA440B"/>
    <w:rsid w:val="00CA4912"/>
    <w:rsid w:val="00CA5724"/>
    <w:rsid w:val="00CA768B"/>
    <w:rsid w:val="00CA7E13"/>
    <w:rsid w:val="00CB0133"/>
    <w:rsid w:val="00CB038F"/>
    <w:rsid w:val="00CB067E"/>
    <w:rsid w:val="00CB0D70"/>
    <w:rsid w:val="00CB1E87"/>
    <w:rsid w:val="00CB20F6"/>
    <w:rsid w:val="00CB6914"/>
    <w:rsid w:val="00CB6AF5"/>
    <w:rsid w:val="00CB7470"/>
    <w:rsid w:val="00CB773C"/>
    <w:rsid w:val="00CC0011"/>
    <w:rsid w:val="00CC168F"/>
    <w:rsid w:val="00CC311E"/>
    <w:rsid w:val="00CC3430"/>
    <w:rsid w:val="00CC3645"/>
    <w:rsid w:val="00CC3797"/>
    <w:rsid w:val="00CC40FE"/>
    <w:rsid w:val="00CC55EF"/>
    <w:rsid w:val="00CC5EBC"/>
    <w:rsid w:val="00CC685F"/>
    <w:rsid w:val="00CC6F5C"/>
    <w:rsid w:val="00CC7458"/>
    <w:rsid w:val="00CC7F94"/>
    <w:rsid w:val="00CD01F6"/>
    <w:rsid w:val="00CD0262"/>
    <w:rsid w:val="00CD02EB"/>
    <w:rsid w:val="00CD0B95"/>
    <w:rsid w:val="00CD1B90"/>
    <w:rsid w:val="00CD2C16"/>
    <w:rsid w:val="00CD4F32"/>
    <w:rsid w:val="00CD5B26"/>
    <w:rsid w:val="00CD650C"/>
    <w:rsid w:val="00CD658C"/>
    <w:rsid w:val="00CD712C"/>
    <w:rsid w:val="00CD76F8"/>
    <w:rsid w:val="00CD7FEC"/>
    <w:rsid w:val="00CE0EE2"/>
    <w:rsid w:val="00CE18A5"/>
    <w:rsid w:val="00CE2CB7"/>
    <w:rsid w:val="00CE3A7D"/>
    <w:rsid w:val="00CE49E4"/>
    <w:rsid w:val="00CE6FA8"/>
    <w:rsid w:val="00CE712E"/>
    <w:rsid w:val="00CE71B2"/>
    <w:rsid w:val="00CF0160"/>
    <w:rsid w:val="00CF0272"/>
    <w:rsid w:val="00CF1674"/>
    <w:rsid w:val="00CF167B"/>
    <w:rsid w:val="00CF2716"/>
    <w:rsid w:val="00CF28F4"/>
    <w:rsid w:val="00CF44F5"/>
    <w:rsid w:val="00CF5EC8"/>
    <w:rsid w:val="00CF606C"/>
    <w:rsid w:val="00CF6B32"/>
    <w:rsid w:val="00CF6E38"/>
    <w:rsid w:val="00CF7639"/>
    <w:rsid w:val="00CF76B7"/>
    <w:rsid w:val="00CF77F8"/>
    <w:rsid w:val="00CF7899"/>
    <w:rsid w:val="00CF79F7"/>
    <w:rsid w:val="00CF7CCC"/>
    <w:rsid w:val="00CF7D12"/>
    <w:rsid w:val="00CF7D75"/>
    <w:rsid w:val="00D01528"/>
    <w:rsid w:val="00D018C8"/>
    <w:rsid w:val="00D03498"/>
    <w:rsid w:val="00D03F46"/>
    <w:rsid w:val="00D0404B"/>
    <w:rsid w:val="00D053ED"/>
    <w:rsid w:val="00D05A9B"/>
    <w:rsid w:val="00D07371"/>
    <w:rsid w:val="00D1028F"/>
    <w:rsid w:val="00D118F5"/>
    <w:rsid w:val="00D11C5F"/>
    <w:rsid w:val="00D12CBD"/>
    <w:rsid w:val="00D13754"/>
    <w:rsid w:val="00D149CA"/>
    <w:rsid w:val="00D151D3"/>
    <w:rsid w:val="00D15B8B"/>
    <w:rsid w:val="00D16518"/>
    <w:rsid w:val="00D166BF"/>
    <w:rsid w:val="00D170C1"/>
    <w:rsid w:val="00D17C77"/>
    <w:rsid w:val="00D17F99"/>
    <w:rsid w:val="00D2129B"/>
    <w:rsid w:val="00D212C0"/>
    <w:rsid w:val="00D21669"/>
    <w:rsid w:val="00D22CA5"/>
    <w:rsid w:val="00D23210"/>
    <w:rsid w:val="00D24C67"/>
    <w:rsid w:val="00D25EA3"/>
    <w:rsid w:val="00D25ED3"/>
    <w:rsid w:val="00D26FEA"/>
    <w:rsid w:val="00D275C5"/>
    <w:rsid w:val="00D27BB7"/>
    <w:rsid w:val="00D27D76"/>
    <w:rsid w:val="00D30422"/>
    <w:rsid w:val="00D31172"/>
    <w:rsid w:val="00D31425"/>
    <w:rsid w:val="00D326A3"/>
    <w:rsid w:val="00D327A7"/>
    <w:rsid w:val="00D32E68"/>
    <w:rsid w:val="00D33EB7"/>
    <w:rsid w:val="00D34908"/>
    <w:rsid w:val="00D349DA"/>
    <w:rsid w:val="00D352E4"/>
    <w:rsid w:val="00D35391"/>
    <w:rsid w:val="00D36878"/>
    <w:rsid w:val="00D37642"/>
    <w:rsid w:val="00D40366"/>
    <w:rsid w:val="00D407DF"/>
    <w:rsid w:val="00D41B8C"/>
    <w:rsid w:val="00D42626"/>
    <w:rsid w:val="00D43A37"/>
    <w:rsid w:val="00D43B9E"/>
    <w:rsid w:val="00D43E8C"/>
    <w:rsid w:val="00D44410"/>
    <w:rsid w:val="00D44F29"/>
    <w:rsid w:val="00D44FAD"/>
    <w:rsid w:val="00D45981"/>
    <w:rsid w:val="00D45B16"/>
    <w:rsid w:val="00D46245"/>
    <w:rsid w:val="00D46453"/>
    <w:rsid w:val="00D47007"/>
    <w:rsid w:val="00D47B4D"/>
    <w:rsid w:val="00D5166E"/>
    <w:rsid w:val="00D51B34"/>
    <w:rsid w:val="00D52018"/>
    <w:rsid w:val="00D52F04"/>
    <w:rsid w:val="00D53949"/>
    <w:rsid w:val="00D53AF3"/>
    <w:rsid w:val="00D55633"/>
    <w:rsid w:val="00D55883"/>
    <w:rsid w:val="00D56E6E"/>
    <w:rsid w:val="00D57AB2"/>
    <w:rsid w:val="00D6085A"/>
    <w:rsid w:val="00D609ED"/>
    <w:rsid w:val="00D629CB"/>
    <w:rsid w:val="00D62B5D"/>
    <w:rsid w:val="00D63359"/>
    <w:rsid w:val="00D64F96"/>
    <w:rsid w:val="00D6514E"/>
    <w:rsid w:val="00D655A1"/>
    <w:rsid w:val="00D65B45"/>
    <w:rsid w:val="00D70806"/>
    <w:rsid w:val="00D70D54"/>
    <w:rsid w:val="00D71522"/>
    <w:rsid w:val="00D719D9"/>
    <w:rsid w:val="00D72183"/>
    <w:rsid w:val="00D7426F"/>
    <w:rsid w:val="00D7544C"/>
    <w:rsid w:val="00D75511"/>
    <w:rsid w:val="00D75599"/>
    <w:rsid w:val="00D75AD0"/>
    <w:rsid w:val="00D770D5"/>
    <w:rsid w:val="00D775F7"/>
    <w:rsid w:val="00D778F2"/>
    <w:rsid w:val="00D77A69"/>
    <w:rsid w:val="00D811A5"/>
    <w:rsid w:val="00D81FBA"/>
    <w:rsid w:val="00D82077"/>
    <w:rsid w:val="00D82249"/>
    <w:rsid w:val="00D82EB4"/>
    <w:rsid w:val="00D83D46"/>
    <w:rsid w:val="00D840D8"/>
    <w:rsid w:val="00D841DF"/>
    <w:rsid w:val="00D85214"/>
    <w:rsid w:val="00D852D0"/>
    <w:rsid w:val="00D855AB"/>
    <w:rsid w:val="00D855C0"/>
    <w:rsid w:val="00D865E6"/>
    <w:rsid w:val="00D87D1D"/>
    <w:rsid w:val="00D87D2B"/>
    <w:rsid w:val="00D9060A"/>
    <w:rsid w:val="00D9098C"/>
    <w:rsid w:val="00D914C7"/>
    <w:rsid w:val="00D92BC7"/>
    <w:rsid w:val="00D93759"/>
    <w:rsid w:val="00D93D13"/>
    <w:rsid w:val="00D95469"/>
    <w:rsid w:val="00D95866"/>
    <w:rsid w:val="00D96D4F"/>
    <w:rsid w:val="00D96FED"/>
    <w:rsid w:val="00DA058D"/>
    <w:rsid w:val="00DA09CE"/>
    <w:rsid w:val="00DA0FCD"/>
    <w:rsid w:val="00DA32AA"/>
    <w:rsid w:val="00DA3326"/>
    <w:rsid w:val="00DA40C9"/>
    <w:rsid w:val="00DA7B39"/>
    <w:rsid w:val="00DA7C97"/>
    <w:rsid w:val="00DB030A"/>
    <w:rsid w:val="00DB0E27"/>
    <w:rsid w:val="00DB4D0F"/>
    <w:rsid w:val="00DB6395"/>
    <w:rsid w:val="00DB639C"/>
    <w:rsid w:val="00DB650C"/>
    <w:rsid w:val="00DB6A36"/>
    <w:rsid w:val="00DB6E88"/>
    <w:rsid w:val="00DB6EEB"/>
    <w:rsid w:val="00DB71C7"/>
    <w:rsid w:val="00DC0297"/>
    <w:rsid w:val="00DC04C6"/>
    <w:rsid w:val="00DC06D6"/>
    <w:rsid w:val="00DC0CFF"/>
    <w:rsid w:val="00DC0FAA"/>
    <w:rsid w:val="00DC119B"/>
    <w:rsid w:val="00DC27E6"/>
    <w:rsid w:val="00DC3877"/>
    <w:rsid w:val="00DC5580"/>
    <w:rsid w:val="00DC5CA1"/>
    <w:rsid w:val="00DC6530"/>
    <w:rsid w:val="00DC67C0"/>
    <w:rsid w:val="00DC753C"/>
    <w:rsid w:val="00DD033B"/>
    <w:rsid w:val="00DD11A5"/>
    <w:rsid w:val="00DD226B"/>
    <w:rsid w:val="00DD24A7"/>
    <w:rsid w:val="00DD2CBD"/>
    <w:rsid w:val="00DD38B7"/>
    <w:rsid w:val="00DD5559"/>
    <w:rsid w:val="00DD5DB5"/>
    <w:rsid w:val="00DD5E6F"/>
    <w:rsid w:val="00DD7257"/>
    <w:rsid w:val="00DD7CE9"/>
    <w:rsid w:val="00DE058B"/>
    <w:rsid w:val="00DE1FCB"/>
    <w:rsid w:val="00DE2D5A"/>
    <w:rsid w:val="00DE3A34"/>
    <w:rsid w:val="00DE4276"/>
    <w:rsid w:val="00DE4946"/>
    <w:rsid w:val="00DE592F"/>
    <w:rsid w:val="00DE624C"/>
    <w:rsid w:val="00DE78CB"/>
    <w:rsid w:val="00DF0AD8"/>
    <w:rsid w:val="00DF0BFD"/>
    <w:rsid w:val="00DF1E61"/>
    <w:rsid w:val="00DF2018"/>
    <w:rsid w:val="00DF238A"/>
    <w:rsid w:val="00DF2509"/>
    <w:rsid w:val="00DF282D"/>
    <w:rsid w:val="00DF2A9B"/>
    <w:rsid w:val="00DF4AE2"/>
    <w:rsid w:val="00DF4BFB"/>
    <w:rsid w:val="00DF598C"/>
    <w:rsid w:val="00DF68FA"/>
    <w:rsid w:val="00DF6BCB"/>
    <w:rsid w:val="00E00939"/>
    <w:rsid w:val="00E00D06"/>
    <w:rsid w:val="00E01549"/>
    <w:rsid w:val="00E02123"/>
    <w:rsid w:val="00E04090"/>
    <w:rsid w:val="00E05538"/>
    <w:rsid w:val="00E05EDA"/>
    <w:rsid w:val="00E06B48"/>
    <w:rsid w:val="00E075CD"/>
    <w:rsid w:val="00E0796C"/>
    <w:rsid w:val="00E07C6C"/>
    <w:rsid w:val="00E10011"/>
    <w:rsid w:val="00E10747"/>
    <w:rsid w:val="00E10C1C"/>
    <w:rsid w:val="00E118FF"/>
    <w:rsid w:val="00E1290E"/>
    <w:rsid w:val="00E129EE"/>
    <w:rsid w:val="00E13A25"/>
    <w:rsid w:val="00E14638"/>
    <w:rsid w:val="00E14FF5"/>
    <w:rsid w:val="00E163CD"/>
    <w:rsid w:val="00E16628"/>
    <w:rsid w:val="00E21153"/>
    <w:rsid w:val="00E21304"/>
    <w:rsid w:val="00E222F0"/>
    <w:rsid w:val="00E22E45"/>
    <w:rsid w:val="00E230C1"/>
    <w:rsid w:val="00E2314B"/>
    <w:rsid w:val="00E23511"/>
    <w:rsid w:val="00E238CA"/>
    <w:rsid w:val="00E257B5"/>
    <w:rsid w:val="00E265EF"/>
    <w:rsid w:val="00E268C0"/>
    <w:rsid w:val="00E26AC2"/>
    <w:rsid w:val="00E27436"/>
    <w:rsid w:val="00E2788A"/>
    <w:rsid w:val="00E30E35"/>
    <w:rsid w:val="00E30F3C"/>
    <w:rsid w:val="00E313CE"/>
    <w:rsid w:val="00E330B6"/>
    <w:rsid w:val="00E3335F"/>
    <w:rsid w:val="00E33932"/>
    <w:rsid w:val="00E33C4A"/>
    <w:rsid w:val="00E345CF"/>
    <w:rsid w:val="00E350C4"/>
    <w:rsid w:val="00E35F05"/>
    <w:rsid w:val="00E36382"/>
    <w:rsid w:val="00E37839"/>
    <w:rsid w:val="00E378E4"/>
    <w:rsid w:val="00E37EF5"/>
    <w:rsid w:val="00E40090"/>
    <w:rsid w:val="00E41233"/>
    <w:rsid w:val="00E4147C"/>
    <w:rsid w:val="00E41EB7"/>
    <w:rsid w:val="00E42048"/>
    <w:rsid w:val="00E42801"/>
    <w:rsid w:val="00E43DDE"/>
    <w:rsid w:val="00E4406B"/>
    <w:rsid w:val="00E458AF"/>
    <w:rsid w:val="00E45EB1"/>
    <w:rsid w:val="00E45EC7"/>
    <w:rsid w:val="00E46938"/>
    <w:rsid w:val="00E46A99"/>
    <w:rsid w:val="00E46CF9"/>
    <w:rsid w:val="00E50057"/>
    <w:rsid w:val="00E50C34"/>
    <w:rsid w:val="00E520D9"/>
    <w:rsid w:val="00E535B7"/>
    <w:rsid w:val="00E53F36"/>
    <w:rsid w:val="00E545C2"/>
    <w:rsid w:val="00E54ABA"/>
    <w:rsid w:val="00E56737"/>
    <w:rsid w:val="00E56C09"/>
    <w:rsid w:val="00E5722E"/>
    <w:rsid w:val="00E57691"/>
    <w:rsid w:val="00E578BA"/>
    <w:rsid w:val="00E62E11"/>
    <w:rsid w:val="00E65633"/>
    <w:rsid w:val="00E6619F"/>
    <w:rsid w:val="00E6639E"/>
    <w:rsid w:val="00E66BE0"/>
    <w:rsid w:val="00E66C6B"/>
    <w:rsid w:val="00E673C1"/>
    <w:rsid w:val="00E6741F"/>
    <w:rsid w:val="00E67770"/>
    <w:rsid w:val="00E67884"/>
    <w:rsid w:val="00E705D9"/>
    <w:rsid w:val="00E71337"/>
    <w:rsid w:val="00E72B26"/>
    <w:rsid w:val="00E735A8"/>
    <w:rsid w:val="00E73AF3"/>
    <w:rsid w:val="00E73BF3"/>
    <w:rsid w:val="00E755A7"/>
    <w:rsid w:val="00E7597B"/>
    <w:rsid w:val="00E75CAE"/>
    <w:rsid w:val="00E763B1"/>
    <w:rsid w:val="00E76B27"/>
    <w:rsid w:val="00E802F9"/>
    <w:rsid w:val="00E80DA8"/>
    <w:rsid w:val="00E81B9F"/>
    <w:rsid w:val="00E83210"/>
    <w:rsid w:val="00E839AA"/>
    <w:rsid w:val="00E8583F"/>
    <w:rsid w:val="00E85B70"/>
    <w:rsid w:val="00E86012"/>
    <w:rsid w:val="00E8655A"/>
    <w:rsid w:val="00E901D6"/>
    <w:rsid w:val="00E9186A"/>
    <w:rsid w:val="00E92490"/>
    <w:rsid w:val="00E93543"/>
    <w:rsid w:val="00E939C3"/>
    <w:rsid w:val="00E93D8D"/>
    <w:rsid w:val="00E943F5"/>
    <w:rsid w:val="00E94743"/>
    <w:rsid w:val="00E9487A"/>
    <w:rsid w:val="00E94E8F"/>
    <w:rsid w:val="00E9507B"/>
    <w:rsid w:val="00E95393"/>
    <w:rsid w:val="00E954A0"/>
    <w:rsid w:val="00E95649"/>
    <w:rsid w:val="00E964A9"/>
    <w:rsid w:val="00E96BBF"/>
    <w:rsid w:val="00E96E9A"/>
    <w:rsid w:val="00E96E9D"/>
    <w:rsid w:val="00EA2173"/>
    <w:rsid w:val="00EA3073"/>
    <w:rsid w:val="00EA30CD"/>
    <w:rsid w:val="00EA3FBE"/>
    <w:rsid w:val="00EA5C35"/>
    <w:rsid w:val="00EA5D86"/>
    <w:rsid w:val="00EA6232"/>
    <w:rsid w:val="00EA648C"/>
    <w:rsid w:val="00EA6DD8"/>
    <w:rsid w:val="00EA71C9"/>
    <w:rsid w:val="00EA7678"/>
    <w:rsid w:val="00EA79C2"/>
    <w:rsid w:val="00EA7F0E"/>
    <w:rsid w:val="00EB0396"/>
    <w:rsid w:val="00EB060B"/>
    <w:rsid w:val="00EB08C7"/>
    <w:rsid w:val="00EB0ECA"/>
    <w:rsid w:val="00EB1A18"/>
    <w:rsid w:val="00EB1B4E"/>
    <w:rsid w:val="00EB2241"/>
    <w:rsid w:val="00EB2777"/>
    <w:rsid w:val="00EB3E3C"/>
    <w:rsid w:val="00EB478B"/>
    <w:rsid w:val="00EB515F"/>
    <w:rsid w:val="00EB52AF"/>
    <w:rsid w:val="00EB59DF"/>
    <w:rsid w:val="00EB6A07"/>
    <w:rsid w:val="00EC00C8"/>
    <w:rsid w:val="00EC0D9F"/>
    <w:rsid w:val="00EC0FD1"/>
    <w:rsid w:val="00EC11AB"/>
    <w:rsid w:val="00EC204A"/>
    <w:rsid w:val="00EC3938"/>
    <w:rsid w:val="00EC3971"/>
    <w:rsid w:val="00EC3D05"/>
    <w:rsid w:val="00EC3F51"/>
    <w:rsid w:val="00EC48D6"/>
    <w:rsid w:val="00EC535E"/>
    <w:rsid w:val="00EC5E4D"/>
    <w:rsid w:val="00EC6B30"/>
    <w:rsid w:val="00ED022E"/>
    <w:rsid w:val="00ED0A29"/>
    <w:rsid w:val="00ED0CE3"/>
    <w:rsid w:val="00ED265D"/>
    <w:rsid w:val="00ED358B"/>
    <w:rsid w:val="00ED3753"/>
    <w:rsid w:val="00ED3810"/>
    <w:rsid w:val="00ED3E22"/>
    <w:rsid w:val="00ED46AA"/>
    <w:rsid w:val="00ED4740"/>
    <w:rsid w:val="00ED4F3B"/>
    <w:rsid w:val="00ED5285"/>
    <w:rsid w:val="00ED5837"/>
    <w:rsid w:val="00ED612C"/>
    <w:rsid w:val="00ED719C"/>
    <w:rsid w:val="00EE2E4E"/>
    <w:rsid w:val="00EE3DA4"/>
    <w:rsid w:val="00EE4855"/>
    <w:rsid w:val="00EE518D"/>
    <w:rsid w:val="00EE57F6"/>
    <w:rsid w:val="00EE5F81"/>
    <w:rsid w:val="00EF0F8C"/>
    <w:rsid w:val="00EF2D4A"/>
    <w:rsid w:val="00EF59D2"/>
    <w:rsid w:val="00EF6011"/>
    <w:rsid w:val="00EF63EC"/>
    <w:rsid w:val="00EF6672"/>
    <w:rsid w:val="00EF69ED"/>
    <w:rsid w:val="00EF6A8B"/>
    <w:rsid w:val="00EF6B29"/>
    <w:rsid w:val="00EF74BA"/>
    <w:rsid w:val="00EF7AC6"/>
    <w:rsid w:val="00F00133"/>
    <w:rsid w:val="00F0027F"/>
    <w:rsid w:val="00F00CA7"/>
    <w:rsid w:val="00F019C5"/>
    <w:rsid w:val="00F01C5D"/>
    <w:rsid w:val="00F0344D"/>
    <w:rsid w:val="00F04662"/>
    <w:rsid w:val="00F05694"/>
    <w:rsid w:val="00F05B4B"/>
    <w:rsid w:val="00F07D6A"/>
    <w:rsid w:val="00F11351"/>
    <w:rsid w:val="00F11CE5"/>
    <w:rsid w:val="00F12B60"/>
    <w:rsid w:val="00F1370D"/>
    <w:rsid w:val="00F13B7B"/>
    <w:rsid w:val="00F14174"/>
    <w:rsid w:val="00F160F2"/>
    <w:rsid w:val="00F163BB"/>
    <w:rsid w:val="00F1661B"/>
    <w:rsid w:val="00F16959"/>
    <w:rsid w:val="00F17887"/>
    <w:rsid w:val="00F17AA1"/>
    <w:rsid w:val="00F17D83"/>
    <w:rsid w:val="00F20379"/>
    <w:rsid w:val="00F2055D"/>
    <w:rsid w:val="00F20FA3"/>
    <w:rsid w:val="00F21081"/>
    <w:rsid w:val="00F21704"/>
    <w:rsid w:val="00F21C16"/>
    <w:rsid w:val="00F22918"/>
    <w:rsid w:val="00F22D19"/>
    <w:rsid w:val="00F23041"/>
    <w:rsid w:val="00F2404E"/>
    <w:rsid w:val="00F2449E"/>
    <w:rsid w:val="00F24598"/>
    <w:rsid w:val="00F245E9"/>
    <w:rsid w:val="00F257F0"/>
    <w:rsid w:val="00F2706C"/>
    <w:rsid w:val="00F272C5"/>
    <w:rsid w:val="00F27834"/>
    <w:rsid w:val="00F30E24"/>
    <w:rsid w:val="00F313AB"/>
    <w:rsid w:val="00F31460"/>
    <w:rsid w:val="00F3258C"/>
    <w:rsid w:val="00F32F82"/>
    <w:rsid w:val="00F33774"/>
    <w:rsid w:val="00F33E0D"/>
    <w:rsid w:val="00F34CF0"/>
    <w:rsid w:val="00F34FC6"/>
    <w:rsid w:val="00F354CD"/>
    <w:rsid w:val="00F36E5C"/>
    <w:rsid w:val="00F3714D"/>
    <w:rsid w:val="00F40821"/>
    <w:rsid w:val="00F40829"/>
    <w:rsid w:val="00F40B83"/>
    <w:rsid w:val="00F40BAE"/>
    <w:rsid w:val="00F413DC"/>
    <w:rsid w:val="00F419EF"/>
    <w:rsid w:val="00F41A41"/>
    <w:rsid w:val="00F41D2D"/>
    <w:rsid w:val="00F42384"/>
    <w:rsid w:val="00F42468"/>
    <w:rsid w:val="00F4329D"/>
    <w:rsid w:val="00F4369D"/>
    <w:rsid w:val="00F45331"/>
    <w:rsid w:val="00F47F4D"/>
    <w:rsid w:val="00F50711"/>
    <w:rsid w:val="00F507EA"/>
    <w:rsid w:val="00F51151"/>
    <w:rsid w:val="00F5161D"/>
    <w:rsid w:val="00F51713"/>
    <w:rsid w:val="00F51770"/>
    <w:rsid w:val="00F52965"/>
    <w:rsid w:val="00F5324A"/>
    <w:rsid w:val="00F53FD0"/>
    <w:rsid w:val="00F55425"/>
    <w:rsid w:val="00F57F0C"/>
    <w:rsid w:val="00F613B9"/>
    <w:rsid w:val="00F61906"/>
    <w:rsid w:val="00F62428"/>
    <w:rsid w:val="00F63554"/>
    <w:rsid w:val="00F63759"/>
    <w:rsid w:val="00F6423D"/>
    <w:rsid w:val="00F65323"/>
    <w:rsid w:val="00F6624B"/>
    <w:rsid w:val="00F66AA5"/>
    <w:rsid w:val="00F7009C"/>
    <w:rsid w:val="00F70456"/>
    <w:rsid w:val="00F7091B"/>
    <w:rsid w:val="00F71743"/>
    <w:rsid w:val="00F7306D"/>
    <w:rsid w:val="00F73249"/>
    <w:rsid w:val="00F732C2"/>
    <w:rsid w:val="00F7451D"/>
    <w:rsid w:val="00F74FD0"/>
    <w:rsid w:val="00F750BD"/>
    <w:rsid w:val="00F751FD"/>
    <w:rsid w:val="00F75A83"/>
    <w:rsid w:val="00F75C28"/>
    <w:rsid w:val="00F75C36"/>
    <w:rsid w:val="00F80277"/>
    <w:rsid w:val="00F81E1B"/>
    <w:rsid w:val="00F83267"/>
    <w:rsid w:val="00F836C1"/>
    <w:rsid w:val="00F844D3"/>
    <w:rsid w:val="00F8586C"/>
    <w:rsid w:val="00F869F5"/>
    <w:rsid w:val="00F86AC3"/>
    <w:rsid w:val="00F87E50"/>
    <w:rsid w:val="00F90CEC"/>
    <w:rsid w:val="00F91A27"/>
    <w:rsid w:val="00F921D6"/>
    <w:rsid w:val="00F92AC2"/>
    <w:rsid w:val="00F93200"/>
    <w:rsid w:val="00F932AB"/>
    <w:rsid w:val="00F9403F"/>
    <w:rsid w:val="00F94B3A"/>
    <w:rsid w:val="00F94CF9"/>
    <w:rsid w:val="00F9523F"/>
    <w:rsid w:val="00F95ABE"/>
    <w:rsid w:val="00F95E52"/>
    <w:rsid w:val="00F97569"/>
    <w:rsid w:val="00FA1671"/>
    <w:rsid w:val="00FA1FDF"/>
    <w:rsid w:val="00FA2E0C"/>
    <w:rsid w:val="00FA3E4A"/>
    <w:rsid w:val="00FA3F06"/>
    <w:rsid w:val="00FA47C8"/>
    <w:rsid w:val="00FA4D8D"/>
    <w:rsid w:val="00FA7616"/>
    <w:rsid w:val="00FB00B4"/>
    <w:rsid w:val="00FB166F"/>
    <w:rsid w:val="00FB1E85"/>
    <w:rsid w:val="00FB1F1D"/>
    <w:rsid w:val="00FB2EB1"/>
    <w:rsid w:val="00FB3776"/>
    <w:rsid w:val="00FB3A73"/>
    <w:rsid w:val="00FB3BAA"/>
    <w:rsid w:val="00FB437E"/>
    <w:rsid w:val="00FB48FA"/>
    <w:rsid w:val="00FB520C"/>
    <w:rsid w:val="00FB6F74"/>
    <w:rsid w:val="00FB7C97"/>
    <w:rsid w:val="00FC15F3"/>
    <w:rsid w:val="00FC1713"/>
    <w:rsid w:val="00FC28C3"/>
    <w:rsid w:val="00FC3143"/>
    <w:rsid w:val="00FC3DDF"/>
    <w:rsid w:val="00FC3ED5"/>
    <w:rsid w:val="00FC3F42"/>
    <w:rsid w:val="00FC590D"/>
    <w:rsid w:val="00FC6E60"/>
    <w:rsid w:val="00FC72E7"/>
    <w:rsid w:val="00FC73F9"/>
    <w:rsid w:val="00FC7E5A"/>
    <w:rsid w:val="00FC7F49"/>
    <w:rsid w:val="00FD08EC"/>
    <w:rsid w:val="00FD0909"/>
    <w:rsid w:val="00FD14D2"/>
    <w:rsid w:val="00FD254E"/>
    <w:rsid w:val="00FD26EC"/>
    <w:rsid w:val="00FD2C56"/>
    <w:rsid w:val="00FD401B"/>
    <w:rsid w:val="00FD42EF"/>
    <w:rsid w:val="00FD5694"/>
    <w:rsid w:val="00FD5857"/>
    <w:rsid w:val="00FD60E0"/>
    <w:rsid w:val="00FD624F"/>
    <w:rsid w:val="00FE0078"/>
    <w:rsid w:val="00FE14D1"/>
    <w:rsid w:val="00FE1573"/>
    <w:rsid w:val="00FE3BE2"/>
    <w:rsid w:val="00FE459A"/>
    <w:rsid w:val="00FE53DA"/>
    <w:rsid w:val="00FE54BF"/>
    <w:rsid w:val="00FE604A"/>
    <w:rsid w:val="00FE63B4"/>
    <w:rsid w:val="00FE6407"/>
    <w:rsid w:val="00FF0C5F"/>
    <w:rsid w:val="00FF1F14"/>
    <w:rsid w:val="00FF217A"/>
    <w:rsid w:val="00FF463C"/>
    <w:rsid w:val="00FF5E6E"/>
    <w:rsid w:val="00FF608D"/>
    <w:rsid w:val="00FF64B3"/>
    <w:rsid w:val="00FF7489"/>
    <w:rsid w:val="00FF7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D045FE1-2A40-4B21-9C7A-DF46D61D5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1" w:defSemiHidden="0" w:defUnhideWhenUsed="0" w:defQFormat="0" w:count="371">
    <w:lsdException w:name="Normal" w:uiPriority="0" w:qFormat="1"/>
    <w:lsdException w:name="heading 1" w:uiPriority="0" w:qFormat="1"/>
    <w:lsdException w:name="heading 2" w:semiHidden="1" w:unhideWhenUsed="1" w:qFormat="1"/>
    <w:lsdException w:name="heading 3" w:qFormat="1"/>
    <w:lsdException w:name="heading 4" w:semiHidden="1" w:unhideWhenUsed="1" w:qFormat="1"/>
    <w:lsdException w:name="heading 5" w:uiPriority="0"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uiPriority="99" w:unhideWhenUsed="1"/>
    <w:lsdException w:name="No Spacing" w:uiPriority="99" w:qFormat="1"/>
    <w:lsdException w:name="Revision" w:semiHidden="1" w:uiPriority="99" w:unhideWhenUsed="1"/>
    <w:lsdException w:name="List Paragraph" w:uiPriority="34" w:qFormat="1"/>
    <w:lsdException w:name="Quote" w:uiPriority="99" w:qFormat="1"/>
    <w:lsdException w:name="Intense Quote" w:uiPriority="99"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rPr>
  </w:style>
  <w:style w:type="paragraph" w:styleId="Heading1">
    <w:name w:val="heading 1"/>
    <w:basedOn w:val="Normal"/>
    <w:next w:val="Normal"/>
    <w:link w:val="Heading1Char"/>
    <w:qFormat/>
    <w:pPr>
      <w:keepNext/>
      <w:jc w:val="center"/>
      <w:outlineLvl w:val="0"/>
    </w:pPr>
    <w:rPr>
      <w:rFonts w:ascii=".VnTime" w:eastAsia="Times New Roman" w:hAnsi=".VnTime"/>
      <w:i/>
      <w:szCs w:val="20"/>
      <w:lang w:val="x-none" w:eastAsia="x-none"/>
    </w:rPr>
  </w:style>
  <w:style w:type="paragraph" w:styleId="Heading3">
    <w:name w:val="heading 3"/>
    <w:basedOn w:val="Normal"/>
    <w:next w:val="Normal"/>
    <w:link w:val="Heading3Char"/>
    <w:uiPriority w:val="1"/>
    <w:qFormat/>
    <w:rsid w:val="002C44A0"/>
    <w:pPr>
      <w:keepNext/>
      <w:spacing w:before="240" w:after="60"/>
      <w:outlineLvl w:val="2"/>
    </w:pPr>
    <w:rPr>
      <w:rFonts w:ascii="Calibri Light" w:eastAsia="Times New Roman" w:hAnsi="Calibri Light"/>
      <w:b/>
      <w:bCs/>
      <w:sz w:val="26"/>
      <w:szCs w:val="26"/>
    </w:rPr>
  </w:style>
  <w:style w:type="paragraph" w:styleId="Heading5">
    <w:name w:val="heading 5"/>
    <w:basedOn w:val="Normal"/>
    <w:next w:val="Normal"/>
    <w:link w:val="Heading5Char"/>
    <w:qFormat/>
    <w:pPr>
      <w:keepNext/>
      <w:outlineLvl w:val="4"/>
    </w:pPr>
    <w:rPr>
      <w:rFonts w:ascii=".VnTime" w:eastAsia="Times New Roman" w:hAnsi=".VnTime"/>
      <w:szCs w:val="20"/>
      <w:lang w:val="x-none" w:eastAsia="x-none"/>
    </w:rPr>
  </w:style>
  <w:style w:type="character" w:default="1" w:styleId="DefaultParagraphFont">
    <w:name w:val="Default Paragraph Font"/>
    <w:uiPriority w:val="1"/>
    <w:unhideWhenUsed/>
  </w:style>
  <w:style w:type="table" w:default="1" w:styleId="TableNormal">
    <w:name w:val="Normal Table"/>
    <w:uiPriority w:val="99"/>
    <w:unhideWhenUsed/>
    <w:qFormat/>
    <w:tblPr>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Pr>
      <w:rFonts w:ascii=".VnTime" w:eastAsia="Times New Roman" w:hAnsi=".VnTime" w:cs="Times New Roman"/>
      <w:i/>
      <w:sz w:val="28"/>
      <w:szCs w:val="20"/>
    </w:rPr>
  </w:style>
  <w:style w:type="character" w:customStyle="1" w:styleId="Heading5Char">
    <w:name w:val="Heading 5 Char"/>
    <w:link w:val="Heading5"/>
    <w:qFormat/>
    <w:rPr>
      <w:rFonts w:ascii=".VnTime" w:eastAsia="Times New Roman" w:hAnsi=".VnTime" w:cs="Times New Roman"/>
      <w:sz w:val="28"/>
      <w:szCs w:val="20"/>
    </w:rPr>
  </w:style>
  <w:style w:type="character" w:customStyle="1" w:styleId="HeaderChar">
    <w:name w:val="Header Char"/>
    <w:link w:val="Header"/>
    <w:uiPriority w:val="99"/>
    <w:qFormat/>
    <w:rPr>
      <w:rFonts w:ascii=".VnTime" w:eastAsia="Times New Roman" w:hAnsi=".VnTime" w:cs="Times New Roman"/>
      <w:sz w:val="28"/>
      <w:szCs w:val="24"/>
    </w:rPr>
  </w:style>
  <w:style w:type="character" w:customStyle="1" w:styleId="BodyTextIndent2Char">
    <w:name w:val="Body Text Indent 2 Char"/>
    <w:link w:val="BodyTextIndent2"/>
    <w:qFormat/>
    <w:rPr>
      <w:rFonts w:ascii=".VnTime" w:eastAsia="Times New Roman" w:hAnsi=".VnTime" w:cs="Times New Roman"/>
      <w:sz w:val="28"/>
      <w:szCs w:val="24"/>
    </w:rPr>
  </w:style>
  <w:style w:type="character" w:customStyle="1" w:styleId="FooterChar">
    <w:name w:val="Footer Char"/>
    <w:link w:val="Footer"/>
    <w:uiPriority w:val="99"/>
    <w:qFormat/>
    <w:rPr>
      <w:rFonts w:ascii=".VnTime" w:eastAsia="Times New Roman" w:hAnsi=".VnTime" w:cs="Times New Roman"/>
      <w:sz w:val="28"/>
      <w:szCs w:val="24"/>
    </w:rPr>
  </w:style>
  <w:style w:type="character" w:customStyle="1" w:styleId="BodyText2Char">
    <w:name w:val="Body Text 2 Char"/>
    <w:link w:val="BodyText2"/>
    <w:qFormat/>
    <w:rPr>
      <w:rFonts w:ascii=".VnTimeH" w:eastAsia="Times New Roman" w:hAnsi=".VnTimeH" w:cs="Times New Roman"/>
      <w:b/>
      <w:sz w:val="20"/>
      <w:szCs w:val="20"/>
    </w:rPr>
  </w:style>
  <w:style w:type="character" w:customStyle="1" w:styleId="BalloonTextChar">
    <w:name w:val="Balloon Text Char"/>
    <w:link w:val="BalloonText"/>
    <w:uiPriority w:val="99"/>
    <w:semiHidden/>
    <w:qFormat/>
    <w:rPr>
      <w:rFonts w:ascii="Tahoma" w:eastAsia="Times New Roman" w:hAnsi="Tahoma" w:cs="Tahoma"/>
      <w:sz w:val="16"/>
      <w:szCs w:val="16"/>
    </w:rPr>
  </w:style>
  <w:style w:type="paragraph" w:styleId="ColorfulList-Accent1">
    <w:name w:val="Colorful List Accent 1"/>
    <w:basedOn w:val="Normal"/>
    <w:link w:val="ColorfulList-Accent1Char"/>
    <w:uiPriority w:val="34"/>
    <w:qFormat/>
    <w:pPr>
      <w:ind w:left="720"/>
      <w:contextualSpacing/>
    </w:pPr>
  </w:style>
  <w:style w:type="paragraph" w:customStyle="1" w:styleId="A-Tenphuluc">
    <w:name w:val="A-Ten phu luc"/>
    <w:basedOn w:val="Normal"/>
    <w:qFormat/>
    <w:pPr>
      <w:spacing w:before="120"/>
      <w:jc w:val="center"/>
    </w:pPr>
    <w:rPr>
      <w:b/>
    </w:rPr>
  </w:style>
  <w:style w:type="paragraph" w:customStyle="1" w:styleId="ListParagraph1">
    <w:name w:val="List Paragraph1"/>
    <w:basedOn w:val="Normal"/>
    <w:qFormat/>
    <w:pPr>
      <w:ind w:left="720"/>
      <w:contextualSpacing/>
    </w:pPr>
  </w:style>
  <w:style w:type="paragraph" w:styleId="NormalWeb">
    <w:name w:val="Normal (Web)"/>
    <w:basedOn w:val="Normal"/>
    <w:uiPriority w:val="99"/>
    <w:qFormat/>
    <w:pPr>
      <w:spacing w:before="100" w:beforeAutospacing="1" w:after="100" w:afterAutospacing="1"/>
    </w:pPr>
    <w:rPr>
      <w:sz w:val="24"/>
    </w:rPr>
  </w:style>
  <w:style w:type="paragraph" w:styleId="Header">
    <w:name w:val="header"/>
    <w:basedOn w:val="Normal"/>
    <w:link w:val="HeaderChar"/>
    <w:uiPriority w:val="99"/>
    <w:unhideWhenUsed/>
    <w:qFormat/>
    <w:pPr>
      <w:tabs>
        <w:tab w:val="center" w:pos="4680"/>
        <w:tab w:val="right" w:pos="9360"/>
      </w:tabs>
    </w:pPr>
    <w:rPr>
      <w:rFonts w:ascii=".VnTime" w:eastAsia="Times New Roman" w:hAnsi=".VnTime"/>
      <w:szCs w:val="24"/>
      <w:lang w:val="x-none" w:eastAsia="x-none"/>
    </w:rPr>
  </w:style>
  <w:style w:type="paragraph" w:styleId="Footer">
    <w:name w:val="footer"/>
    <w:basedOn w:val="Normal"/>
    <w:link w:val="FooterChar"/>
    <w:uiPriority w:val="99"/>
    <w:unhideWhenUsed/>
    <w:qFormat/>
    <w:pPr>
      <w:tabs>
        <w:tab w:val="center" w:pos="4680"/>
        <w:tab w:val="right" w:pos="9360"/>
      </w:tabs>
    </w:pPr>
    <w:rPr>
      <w:rFonts w:ascii=".VnTime" w:eastAsia="Times New Roman" w:hAnsi=".VnTime"/>
      <w:szCs w:val="24"/>
      <w:lang w:val="x-none" w:eastAsia="x-none"/>
    </w:rPr>
  </w:style>
  <w:style w:type="paragraph" w:styleId="BodyTextIndent2">
    <w:name w:val="Body Text Indent 2"/>
    <w:basedOn w:val="Normal"/>
    <w:link w:val="BodyTextIndent2Char"/>
    <w:qFormat/>
    <w:pPr>
      <w:ind w:firstLine="720"/>
      <w:jc w:val="both"/>
    </w:pPr>
    <w:rPr>
      <w:rFonts w:ascii=".VnTime" w:eastAsia="Times New Roman" w:hAnsi=".VnTime"/>
      <w:szCs w:val="24"/>
      <w:lang w:val="x-none" w:eastAsia="x-none"/>
    </w:rPr>
  </w:style>
  <w:style w:type="paragraph" w:styleId="BodyText2">
    <w:name w:val="Body Text 2"/>
    <w:basedOn w:val="Normal"/>
    <w:link w:val="BodyText2Char"/>
    <w:qFormat/>
    <w:pPr>
      <w:jc w:val="center"/>
    </w:pPr>
    <w:rPr>
      <w:rFonts w:ascii=".VnTimeH" w:eastAsia="Times New Roman" w:hAnsi=".VnTimeH"/>
      <w:b/>
      <w:sz w:val="20"/>
      <w:szCs w:val="20"/>
      <w:lang w:val="x-none" w:eastAsia="x-none"/>
    </w:rPr>
  </w:style>
  <w:style w:type="paragraph" w:styleId="BalloonText">
    <w:name w:val="Balloon Text"/>
    <w:basedOn w:val="Normal"/>
    <w:link w:val="BalloonTextChar"/>
    <w:uiPriority w:val="99"/>
    <w:unhideWhenUsed/>
    <w:qFormat/>
    <w:rPr>
      <w:rFonts w:ascii="Tahoma" w:eastAsia="Times New Roman" w:hAnsi="Tahoma"/>
      <w:sz w:val="16"/>
      <w:szCs w:val="16"/>
      <w:lang w:val="x-none" w:eastAsia="x-none"/>
    </w:rPr>
  </w:style>
  <w:style w:type="paragraph" w:customStyle="1" w:styleId="ListParagraph2">
    <w:name w:val="List Paragraph2"/>
    <w:basedOn w:val="Normal"/>
    <w:uiPriority w:val="99"/>
    <w:unhideWhenUsed/>
    <w:qFormat/>
    <w:pPr>
      <w:ind w:left="720"/>
      <w:contextualSpacing/>
    </w:p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rsid w:val="00846AA3"/>
    <w:rPr>
      <w:rFonts w:ascii="TimesNewRomanPS-BoldMT" w:hAnsi="TimesNewRomanPS-BoldMT" w:hint="default"/>
      <w:b/>
      <w:bCs/>
      <w:i w:val="0"/>
      <w:iCs w:val="0"/>
      <w:color w:val="000000"/>
      <w:sz w:val="28"/>
      <w:szCs w:val="28"/>
    </w:rPr>
  </w:style>
  <w:style w:type="character" w:styleId="Strong">
    <w:name w:val="Strong"/>
    <w:qFormat/>
    <w:rsid w:val="002E35C5"/>
    <w:rPr>
      <w:rFonts w:ascii="Times New Roman Bold" w:hAnsi="Times New Roman Bold"/>
      <w:b/>
      <w:bCs/>
      <w:color w:val="auto"/>
      <w:sz w:val="26"/>
    </w:rPr>
  </w:style>
  <w:style w:type="paragraph" w:styleId="EndnoteText">
    <w:name w:val="endnote text"/>
    <w:basedOn w:val="Normal"/>
    <w:link w:val="EndnoteTextChar"/>
    <w:uiPriority w:val="1"/>
    <w:semiHidden/>
    <w:unhideWhenUsed/>
    <w:rsid w:val="00284190"/>
    <w:rPr>
      <w:sz w:val="20"/>
      <w:szCs w:val="20"/>
    </w:rPr>
  </w:style>
  <w:style w:type="character" w:customStyle="1" w:styleId="EndnoteTextChar">
    <w:name w:val="Endnote Text Char"/>
    <w:basedOn w:val="DefaultParagraphFont"/>
    <w:link w:val="EndnoteText"/>
    <w:uiPriority w:val="1"/>
    <w:semiHidden/>
    <w:rsid w:val="00284190"/>
  </w:style>
  <w:style w:type="character" w:styleId="EndnoteReference">
    <w:name w:val="endnote reference"/>
    <w:uiPriority w:val="1"/>
    <w:semiHidden/>
    <w:unhideWhenUsed/>
    <w:rsid w:val="00284190"/>
    <w:rPr>
      <w:vertAlign w:val="superscript"/>
    </w:rPr>
  </w:style>
  <w:style w:type="paragraph" w:styleId="FootnoteText">
    <w:name w:val="footnote text"/>
    <w:basedOn w:val="Normal"/>
    <w:link w:val="FootnoteTextChar"/>
    <w:uiPriority w:val="1"/>
    <w:semiHidden/>
    <w:unhideWhenUsed/>
    <w:rsid w:val="00284190"/>
    <w:rPr>
      <w:sz w:val="20"/>
      <w:szCs w:val="20"/>
    </w:rPr>
  </w:style>
  <w:style w:type="character" w:customStyle="1" w:styleId="FootnoteTextChar">
    <w:name w:val="Footnote Text Char"/>
    <w:basedOn w:val="DefaultParagraphFont"/>
    <w:link w:val="FootnoteText"/>
    <w:uiPriority w:val="1"/>
    <w:semiHidden/>
    <w:rsid w:val="00284190"/>
  </w:style>
  <w:style w:type="character" w:styleId="FootnoteReference">
    <w:name w:val="footnote reference"/>
    <w:aliases w:val="ftref,Footnote,16 Point,Superscript 6 Point,Odwołanie przypisu,Footnote text,Footnote + Arial,10 pt,Black,Superscript 6 Point + 11 pt,(NECG) Footnote Reference,Fußnotenzeichen DISS,fr,Footnote Ref in FtNote,BVI fnr,E FNZ,Footnote#,Ref"/>
    <w:link w:val="RefChar"/>
    <w:uiPriority w:val="99"/>
    <w:unhideWhenUsed/>
    <w:qFormat/>
    <w:rsid w:val="00284190"/>
    <w:rPr>
      <w:vertAlign w:val="superscript"/>
    </w:rPr>
  </w:style>
  <w:style w:type="character" w:styleId="Hyperlink">
    <w:name w:val="Hyperlink"/>
    <w:uiPriority w:val="99"/>
    <w:unhideWhenUsed/>
    <w:rsid w:val="00B60BEA"/>
    <w:rPr>
      <w:color w:val="0000FF"/>
      <w:u w:val="single"/>
    </w:rPr>
  </w:style>
  <w:style w:type="character" w:styleId="Emphasis">
    <w:name w:val="Emphasis"/>
    <w:uiPriority w:val="20"/>
    <w:qFormat/>
    <w:rsid w:val="00B60BEA"/>
    <w:rPr>
      <w:i/>
      <w:iCs/>
    </w:rPr>
  </w:style>
  <w:style w:type="paragraph" w:styleId="DocumentMap">
    <w:name w:val="Document Map"/>
    <w:basedOn w:val="Normal"/>
    <w:link w:val="DocumentMapChar"/>
    <w:uiPriority w:val="1"/>
    <w:semiHidden/>
    <w:unhideWhenUsed/>
    <w:rsid w:val="00B66CE3"/>
    <w:rPr>
      <w:rFonts w:ascii="Tahoma" w:hAnsi="Tahoma" w:cs="Tahoma"/>
      <w:sz w:val="16"/>
      <w:szCs w:val="16"/>
    </w:rPr>
  </w:style>
  <w:style w:type="character" w:customStyle="1" w:styleId="DocumentMapChar">
    <w:name w:val="Document Map Char"/>
    <w:link w:val="DocumentMap"/>
    <w:uiPriority w:val="1"/>
    <w:semiHidden/>
    <w:rsid w:val="00B66CE3"/>
    <w:rPr>
      <w:rFonts w:ascii="Tahoma" w:hAnsi="Tahoma" w:cs="Tahoma"/>
      <w:sz w:val="16"/>
      <w:szCs w:val="16"/>
    </w:rPr>
  </w:style>
  <w:style w:type="paragraph" w:styleId="BodyText">
    <w:name w:val="Body Text"/>
    <w:basedOn w:val="Normal"/>
    <w:link w:val="BodyTextChar"/>
    <w:uiPriority w:val="99"/>
    <w:semiHidden/>
    <w:rsid w:val="00845013"/>
    <w:pPr>
      <w:spacing w:before="120" w:after="120" w:line="360" w:lineRule="auto"/>
      <w:ind w:firstLine="720"/>
      <w:jc w:val="both"/>
    </w:pPr>
    <w:rPr>
      <w:rFonts w:eastAsia="Times New Roman"/>
      <w:lang w:val="vi-VN" w:eastAsia="x-none"/>
    </w:rPr>
  </w:style>
  <w:style w:type="character" w:customStyle="1" w:styleId="BodyTextChar">
    <w:name w:val="Body Text Char"/>
    <w:link w:val="BodyText"/>
    <w:uiPriority w:val="99"/>
    <w:semiHidden/>
    <w:rsid w:val="00845013"/>
    <w:rPr>
      <w:rFonts w:eastAsia="Times New Roman"/>
      <w:sz w:val="28"/>
      <w:szCs w:val="28"/>
      <w:lang w:val="vi-VN" w:eastAsia="x-none"/>
    </w:rPr>
  </w:style>
  <w:style w:type="character" w:customStyle="1" w:styleId="ColorfulList-Accent1Char">
    <w:name w:val="Colorful List - Accent 1 Char"/>
    <w:link w:val="ColorfulList-Accent1"/>
    <w:uiPriority w:val="34"/>
    <w:rsid w:val="00DE78CB"/>
    <w:rPr>
      <w:sz w:val="28"/>
      <w:szCs w:val="28"/>
      <w:lang w:val="en-US" w:eastAsia="en-US"/>
    </w:rPr>
  </w:style>
  <w:style w:type="character" w:customStyle="1" w:styleId="Bodytext13">
    <w:name w:val="Body text + 13"/>
    <w:aliases w:val="5 pt,Bold,Italic"/>
    <w:rsid w:val="00DE78CB"/>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uiPriority w:val="99"/>
    <w:qFormat/>
    <w:rsid w:val="00261DCC"/>
    <w:pPr>
      <w:spacing w:after="160" w:line="240" w:lineRule="exact"/>
    </w:pPr>
    <w:rPr>
      <w:sz w:val="20"/>
      <w:szCs w:val="20"/>
      <w:vertAlign w:val="superscript"/>
    </w:rPr>
  </w:style>
  <w:style w:type="character" w:customStyle="1" w:styleId="UnresolvedMention">
    <w:name w:val="Unresolved Mention"/>
    <w:uiPriority w:val="99"/>
    <w:semiHidden/>
    <w:unhideWhenUsed/>
    <w:rsid w:val="00CC5EBC"/>
    <w:rPr>
      <w:color w:val="605E5C"/>
      <w:shd w:val="clear" w:color="auto" w:fill="E1DFDD"/>
    </w:rPr>
  </w:style>
  <w:style w:type="character" w:customStyle="1" w:styleId="Heading3Char">
    <w:name w:val="Heading 3 Char"/>
    <w:link w:val="Heading3"/>
    <w:uiPriority w:val="1"/>
    <w:semiHidden/>
    <w:rsid w:val="002C44A0"/>
    <w:rPr>
      <w:rFonts w:ascii="Calibri Light" w:eastAsia="Times New Roman" w:hAnsi="Calibri Light" w:cs="Times New Roman"/>
      <w:b/>
      <w:bCs/>
      <w:sz w:val="26"/>
      <w:szCs w:val="26"/>
      <w:lang w:val="en-US" w:eastAsia="en-US"/>
    </w:rPr>
  </w:style>
  <w:style w:type="character" w:styleId="CommentReference">
    <w:name w:val="annotation reference"/>
    <w:uiPriority w:val="1"/>
    <w:semiHidden/>
    <w:unhideWhenUsed/>
    <w:rsid w:val="000F4423"/>
    <w:rPr>
      <w:sz w:val="16"/>
      <w:szCs w:val="16"/>
    </w:rPr>
  </w:style>
  <w:style w:type="paragraph" w:styleId="CommentText">
    <w:name w:val="annotation text"/>
    <w:basedOn w:val="Normal"/>
    <w:link w:val="CommentTextChar"/>
    <w:uiPriority w:val="1"/>
    <w:semiHidden/>
    <w:unhideWhenUsed/>
    <w:rsid w:val="000F4423"/>
    <w:rPr>
      <w:sz w:val="20"/>
      <w:szCs w:val="20"/>
    </w:rPr>
  </w:style>
  <w:style w:type="character" w:customStyle="1" w:styleId="CommentTextChar">
    <w:name w:val="Comment Text Char"/>
    <w:basedOn w:val="DefaultParagraphFont"/>
    <w:link w:val="CommentText"/>
    <w:uiPriority w:val="1"/>
    <w:semiHidden/>
    <w:rsid w:val="000F4423"/>
  </w:style>
  <w:style w:type="paragraph" w:styleId="CommentSubject">
    <w:name w:val="annotation subject"/>
    <w:basedOn w:val="CommentText"/>
    <w:next w:val="CommentText"/>
    <w:link w:val="CommentSubjectChar"/>
    <w:uiPriority w:val="1"/>
    <w:semiHidden/>
    <w:unhideWhenUsed/>
    <w:rsid w:val="000F4423"/>
    <w:rPr>
      <w:b/>
      <w:bCs/>
    </w:rPr>
  </w:style>
  <w:style w:type="character" w:customStyle="1" w:styleId="CommentSubjectChar">
    <w:name w:val="Comment Subject Char"/>
    <w:link w:val="CommentSubject"/>
    <w:uiPriority w:val="1"/>
    <w:semiHidden/>
    <w:rsid w:val="000F44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22342">
      <w:bodyDiv w:val="1"/>
      <w:marLeft w:val="0"/>
      <w:marRight w:val="0"/>
      <w:marTop w:val="0"/>
      <w:marBottom w:val="0"/>
      <w:divBdr>
        <w:top w:val="none" w:sz="0" w:space="0" w:color="auto"/>
        <w:left w:val="none" w:sz="0" w:space="0" w:color="auto"/>
        <w:bottom w:val="none" w:sz="0" w:space="0" w:color="auto"/>
        <w:right w:val="none" w:sz="0" w:space="0" w:color="auto"/>
      </w:divBdr>
    </w:div>
    <w:div w:id="294677061">
      <w:bodyDiv w:val="1"/>
      <w:marLeft w:val="0"/>
      <w:marRight w:val="0"/>
      <w:marTop w:val="0"/>
      <w:marBottom w:val="0"/>
      <w:divBdr>
        <w:top w:val="none" w:sz="0" w:space="0" w:color="auto"/>
        <w:left w:val="none" w:sz="0" w:space="0" w:color="auto"/>
        <w:bottom w:val="none" w:sz="0" w:space="0" w:color="auto"/>
        <w:right w:val="none" w:sz="0" w:space="0" w:color="auto"/>
      </w:divBdr>
    </w:div>
    <w:div w:id="585922964">
      <w:bodyDiv w:val="1"/>
      <w:marLeft w:val="0"/>
      <w:marRight w:val="0"/>
      <w:marTop w:val="0"/>
      <w:marBottom w:val="0"/>
      <w:divBdr>
        <w:top w:val="none" w:sz="0" w:space="0" w:color="auto"/>
        <w:left w:val="none" w:sz="0" w:space="0" w:color="auto"/>
        <w:bottom w:val="none" w:sz="0" w:space="0" w:color="auto"/>
        <w:right w:val="none" w:sz="0" w:space="0" w:color="auto"/>
      </w:divBdr>
    </w:div>
    <w:div w:id="689138263">
      <w:bodyDiv w:val="1"/>
      <w:marLeft w:val="0"/>
      <w:marRight w:val="0"/>
      <w:marTop w:val="0"/>
      <w:marBottom w:val="0"/>
      <w:divBdr>
        <w:top w:val="none" w:sz="0" w:space="0" w:color="auto"/>
        <w:left w:val="none" w:sz="0" w:space="0" w:color="auto"/>
        <w:bottom w:val="none" w:sz="0" w:space="0" w:color="auto"/>
        <w:right w:val="none" w:sz="0" w:space="0" w:color="auto"/>
      </w:divBdr>
    </w:div>
    <w:div w:id="1205605180">
      <w:bodyDiv w:val="1"/>
      <w:marLeft w:val="0"/>
      <w:marRight w:val="0"/>
      <w:marTop w:val="0"/>
      <w:marBottom w:val="0"/>
      <w:divBdr>
        <w:top w:val="none" w:sz="0" w:space="0" w:color="auto"/>
        <w:left w:val="none" w:sz="0" w:space="0" w:color="auto"/>
        <w:bottom w:val="none" w:sz="0" w:space="0" w:color="auto"/>
        <w:right w:val="none" w:sz="0" w:space="0" w:color="auto"/>
      </w:divBdr>
    </w:div>
    <w:div w:id="1220626527">
      <w:bodyDiv w:val="1"/>
      <w:marLeft w:val="0"/>
      <w:marRight w:val="0"/>
      <w:marTop w:val="0"/>
      <w:marBottom w:val="0"/>
      <w:divBdr>
        <w:top w:val="none" w:sz="0" w:space="0" w:color="auto"/>
        <w:left w:val="none" w:sz="0" w:space="0" w:color="auto"/>
        <w:bottom w:val="none" w:sz="0" w:space="0" w:color="auto"/>
        <w:right w:val="none" w:sz="0" w:space="0" w:color="auto"/>
      </w:divBdr>
    </w:div>
    <w:div w:id="1259093288">
      <w:bodyDiv w:val="1"/>
      <w:marLeft w:val="0"/>
      <w:marRight w:val="0"/>
      <w:marTop w:val="0"/>
      <w:marBottom w:val="0"/>
      <w:divBdr>
        <w:top w:val="none" w:sz="0" w:space="0" w:color="auto"/>
        <w:left w:val="none" w:sz="0" w:space="0" w:color="auto"/>
        <w:bottom w:val="none" w:sz="0" w:space="0" w:color="auto"/>
        <w:right w:val="none" w:sz="0" w:space="0" w:color="auto"/>
      </w:divBdr>
    </w:div>
    <w:div w:id="1458911069">
      <w:bodyDiv w:val="1"/>
      <w:marLeft w:val="0"/>
      <w:marRight w:val="0"/>
      <w:marTop w:val="0"/>
      <w:marBottom w:val="0"/>
      <w:divBdr>
        <w:top w:val="none" w:sz="0" w:space="0" w:color="auto"/>
        <w:left w:val="none" w:sz="0" w:space="0" w:color="auto"/>
        <w:bottom w:val="none" w:sz="0" w:space="0" w:color="auto"/>
        <w:right w:val="none" w:sz="0" w:space="0" w:color="auto"/>
      </w:divBdr>
    </w:div>
    <w:div w:id="2010400928">
      <w:bodyDiv w:val="1"/>
      <w:marLeft w:val="0"/>
      <w:marRight w:val="0"/>
      <w:marTop w:val="0"/>
      <w:marBottom w:val="0"/>
      <w:divBdr>
        <w:top w:val="none" w:sz="0" w:space="0" w:color="auto"/>
        <w:left w:val="none" w:sz="0" w:space="0" w:color="auto"/>
        <w:bottom w:val="none" w:sz="0" w:space="0" w:color="auto"/>
        <w:right w:val="none" w:sz="0" w:space="0" w:color="auto"/>
      </w:divBdr>
    </w:div>
    <w:div w:id="210364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E5C10-C625-4B2D-9A65-076D09F30A8F}">
  <ds:schemaRefs>
    <ds:schemaRef ds:uri="http://schemas.microsoft.com/sharepoint/v3/contenttype/forms"/>
  </ds:schemaRefs>
</ds:datastoreItem>
</file>

<file path=customXml/itemProps2.xml><?xml version="1.0" encoding="utf-8"?>
<ds:datastoreItem xmlns:ds="http://schemas.openxmlformats.org/officeDocument/2006/customXml" ds:itemID="{BC2847A8-4BB2-43C0-94E8-18A4DEE47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63EF2CA-3E8E-47E0-9760-358F9F010A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A3D4027-E668-4E47-BD53-80BA76B02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2321</Words>
  <Characters>13235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Giapmanhhung@gmail.com</Company>
  <LinksUpToDate>false</LinksUpToDate>
  <CharactersWithSpaces>15525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Tuan</dc:creator>
  <cp:keywords/>
  <dc:description/>
  <cp:lastModifiedBy>admin</cp:lastModifiedBy>
  <cp:revision>2</cp:revision>
  <cp:lastPrinted>2024-07-11T02:13:00Z</cp:lastPrinted>
  <dcterms:created xsi:type="dcterms:W3CDTF">2026-03-10T09:45:00Z</dcterms:created>
  <dcterms:modified xsi:type="dcterms:W3CDTF">2026-03-10T09:45:00Z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2052-8.0.1</vt:lpwstr>
  </property>
</Properties>
</file>